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3102" w14:textId="77777777" w:rsidR="005B0AA4" w:rsidRPr="00585294" w:rsidRDefault="005B0AA4" w:rsidP="005B0AA4">
      <w:pPr>
        <w:jc w:val="center"/>
        <w:textAlignment w:val="top"/>
        <w:rPr>
          <w:rFonts w:ascii="Overpass" w:hAnsi="Overpass"/>
          <w:vanish/>
          <w:sz w:val="22"/>
          <w:szCs w:val="22"/>
        </w:rPr>
      </w:pPr>
    </w:p>
    <w:p w14:paraId="728BC7AA" w14:textId="0F07D851" w:rsidR="00294DEB" w:rsidRPr="00585294" w:rsidRDefault="00294DEB" w:rsidP="00294DEB">
      <w:pPr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</w:pPr>
      <w:r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FILIERA LEGNO-ARREDO</w:t>
      </w:r>
      <w:r w:rsidRPr="00585294">
        <w:rPr>
          <w:rFonts w:ascii="Overpass" w:eastAsiaTheme="minorHAnsi" w:hAnsi="Overpass" w:cs="Arial"/>
          <w:b/>
          <w:bCs/>
          <w:color w:val="143F6A"/>
        </w:rPr>
        <w:br/>
      </w:r>
      <w:r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L’export delle regioni italiane nel 1° trimestre 202</w:t>
      </w:r>
      <w:r w:rsidR="0032311E"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5</w:t>
      </w:r>
    </w:p>
    <w:p w14:paraId="34AC90CC" w14:textId="77777777" w:rsidR="007B7F57" w:rsidRPr="00585294" w:rsidRDefault="007B7F57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  <w:color w:val="FF0000"/>
        </w:rPr>
      </w:pPr>
    </w:p>
    <w:p w14:paraId="1B7B336A" w14:textId="262426AF" w:rsidR="00F0187D" w:rsidRPr="00585294" w:rsidRDefault="00DD51B0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 xml:space="preserve">Andamenti differenti nel </w:t>
      </w:r>
      <w:r w:rsidR="00C34B56" w:rsidRPr="00585294">
        <w:rPr>
          <w:rFonts w:ascii="Overpass" w:eastAsiaTheme="minorHAnsi" w:hAnsi="Overpass" w:cs="Arial"/>
        </w:rPr>
        <w:t>1° trimestre 202</w:t>
      </w:r>
      <w:r w:rsidRPr="00585294">
        <w:rPr>
          <w:rFonts w:ascii="Overpass" w:eastAsiaTheme="minorHAnsi" w:hAnsi="Overpass" w:cs="Arial"/>
        </w:rPr>
        <w:t>5</w:t>
      </w:r>
      <w:r w:rsidR="00C34B56"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</w:rPr>
        <w:t xml:space="preserve">per </w:t>
      </w:r>
      <w:r w:rsidR="009117AC" w:rsidRPr="00585294">
        <w:rPr>
          <w:rFonts w:ascii="Overpass" w:eastAsiaTheme="minorHAnsi" w:hAnsi="Overpass" w:cs="Arial"/>
        </w:rPr>
        <w:t>l</w:t>
      </w:r>
      <w:r w:rsidR="007B7F57" w:rsidRPr="00585294">
        <w:rPr>
          <w:rFonts w:ascii="Overpass" w:eastAsiaTheme="minorHAnsi" w:hAnsi="Overpass" w:cs="Arial"/>
        </w:rPr>
        <w:t>e e</w:t>
      </w:r>
      <w:r w:rsidR="006C5676" w:rsidRPr="00585294">
        <w:rPr>
          <w:rFonts w:ascii="Overpass" w:eastAsiaTheme="minorHAnsi" w:hAnsi="Overpass" w:cs="Arial"/>
        </w:rPr>
        <w:t xml:space="preserve">sportazioni </w:t>
      </w:r>
      <w:r w:rsidR="007B7F57" w:rsidRPr="00585294">
        <w:rPr>
          <w:rFonts w:ascii="Overpass" w:eastAsiaTheme="minorHAnsi" w:hAnsi="Overpass" w:cs="Arial"/>
        </w:rPr>
        <w:t xml:space="preserve">della </w:t>
      </w:r>
      <w:r w:rsidR="00945B02" w:rsidRPr="00585294">
        <w:rPr>
          <w:rFonts w:ascii="Overpass" w:eastAsiaTheme="minorHAnsi" w:hAnsi="Overpass" w:cs="Arial"/>
          <w:b/>
          <w:bCs/>
        </w:rPr>
        <w:t>Filiera Legno-Arredo</w:t>
      </w:r>
      <w:r w:rsidR="007B7F57" w:rsidRPr="00585294">
        <w:rPr>
          <w:rFonts w:ascii="Overpass" w:eastAsiaTheme="minorHAnsi" w:hAnsi="Overpass" w:cs="Arial"/>
          <w:b/>
          <w:bCs/>
        </w:rPr>
        <w:t xml:space="preserve"> </w:t>
      </w:r>
      <w:r w:rsidR="00585294" w:rsidRPr="00585294">
        <w:rPr>
          <w:rFonts w:ascii="Overpass" w:eastAsiaTheme="minorHAnsi" w:hAnsi="Overpass" w:cs="Arial"/>
        </w:rPr>
        <w:t>per le diverse</w:t>
      </w:r>
      <w:r w:rsidR="007B7F57" w:rsidRPr="00585294">
        <w:rPr>
          <w:rFonts w:ascii="Overpass" w:eastAsiaTheme="minorHAnsi" w:hAnsi="Overpass" w:cs="Arial"/>
        </w:rPr>
        <w:t xml:space="preserve"> regioni italiane</w:t>
      </w:r>
      <w:r w:rsidR="00EF39D4" w:rsidRPr="00585294">
        <w:rPr>
          <w:rFonts w:ascii="Overpass" w:eastAsiaTheme="minorHAnsi" w:hAnsi="Overpass" w:cs="Arial"/>
        </w:rPr>
        <w:t>.</w:t>
      </w:r>
      <w:r w:rsidR="00945B02" w:rsidRPr="00585294">
        <w:rPr>
          <w:rFonts w:ascii="Overpass" w:eastAsiaTheme="minorHAnsi" w:hAnsi="Overpass" w:cs="Arial"/>
        </w:rPr>
        <w:t xml:space="preserve"> </w:t>
      </w:r>
      <w:r w:rsidR="00294DEB" w:rsidRPr="00585294">
        <w:rPr>
          <w:rFonts w:ascii="Overpass" w:eastAsiaTheme="minorHAnsi" w:hAnsi="Overpass" w:cs="Arial"/>
        </w:rPr>
        <w:t>La Lombardia</w:t>
      </w:r>
      <w:r w:rsidR="007B7F57" w:rsidRPr="00585294">
        <w:rPr>
          <w:rFonts w:ascii="Overpass" w:eastAsiaTheme="minorHAnsi" w:hAnsi="Overpass" w:cs="Arial"/>
        </w:rPr>
        <w:t>, con un -</w:t>
      </w:r>
      <w:r w:rsidRPr="00585294">
        <w:rPr>
          <w:rFonts w:ascii="Overpass" w:eastAsiaTheme="minorHAnsi" w:hAnsi="Overpass" w:cs="Arial"/>
        </w:rPr>
        <w:t>6</w:t>
      </w:r>
      <w:r w:rsidR="007B7F57" w:rsidRPr="00585294">
        <w:rPr>
          <w:rFonts w:ascii="Overpass" w:eastAsiaTheme="minorHAnsi" w:hAnsi="Overpass" w:cs="Arial"/>
        </w:rPr>
        <w:t>,3% sul 1° trimestre 202</w:t>
      </w:r>
      <w:r w:rsidRPr="00585294">
        <w:rPr>
          <w:rFonts w:ascii="Overpass" w:eastAsiaTheme="minorHAnsi" w:hAnsi="Overpass" w:cs="Arial"/>
        </w:rPr>
        <w:t>4</w:t>
      </w:r>
      <w:r w:rsidR="007B7F57" w:rsidRPr="00585294">
        <w:rPr>
          <w:rFonts w:ascii="Overpass" w:eastAsiaTheme="minorHAnsi" w:hAnsi="Overpass" w:cs="Arial"/>
        </w:rPr>
        <w:t xml:space="preserve">, </w:t>
      </w:r>
      <w:r w:rsidR="00294DEB" w:rsidRPr="00585294">
        <w:rPr>
          <w:rFonts w:ascii="Overpass" w:eastAsiaTheme="minorHAnsi" w:hAnsi="Overpass" w:cs="Arial"/>
        </w:rPr>
        <w:t>si conferma la prima regione</w:t>
      </w:r>
      <w:r w:rsidR="00EA706C" w:rsidRPr="00585294">
        <w:rPr>
          <w:rFonts w:ascii="Overpass" w:eastAsiaTheme="minorHAnsi" w:hAnsi="Overpass" w:cs="Arial"/>
        </w:rPr>
        <w:t xml:space="preserve"> </w:t>
      </w:r>
      <w:r w:rsidR="008D5002" w:rsidRPr="00585294">
        <w:rPr>
          <w:rFonts w:ascii="Overpass" w:eastAsiaTheme="minorHAnsi" w:hAnsi="Overpass" w:cs="Arial"/>
        </w:rPr>
        <w:t>per valore esportato</w:t>
      </w:r>
      <w:r w:rsidR="00EA706C" w:rsidRPr="00585294">
        <w:rPr>
          <w:rFonts w:ascii="Overpass" w:eastAsiaTheme="minorHAnsi" w:hAnsi="Overpass" w:cs="Arial"/>
        </w:rPr>
        <w:t xml:space="preserve"> (con una quota del 2</w:t>
      </w:r>
      <w:r w:rsidRPr="00585294">
        <w:rPr>
          <w:rFonts w:ascii="Overpass" w:eastAsiaTheme="minorHAnsi" w:hAnsi="Overpass" w:cs="Arial"/>
        </w:rPr>
        <w:t>8</w:t>
      </w:r>
      <w:r w:rsidR="00EA706C" w:rsidRPr="00585294">
        <w:rPr>
          <w:rFonts w:ascii="Overpass" w:eastAsiaTheme="minorHAnsi" w:hAnsi="Overpass" w:cs="Arial"/>
        </w:rPr>
        <w:t>% sul totale)</w:t>
      </w:r>
      <w:r w:rsidR="00585294" w:rsidRPr="00585294">
        <w:rPr>
          <w:rFonts w:ascii="Overpass" w:eastAsiaTheme="minorHAnsi" w:hAnsi="Overpass" w:cs="Arial"/>
        </w:rPr>
        <w:t>,</w:t>
      </w:r>
      <w:r w:rsidR="006C0A58" w:rsidRPr="00585294">
        <w:rPr>
          <w:rFonts w:ascii="Overpass" w:eastAsiaTheme="minorHAnsi" w:hAnsi="Overpass" w:cs="Arial"/>
        </w:rPr>
        <w:t xml:space="preserve"> seguita da</w:t>
      </w:r>
      <w:r w:rsidR="008D5002" w:rsidRPr="00585294">
        <w:rPr>
          <w:rFonts w:ascii="Overpass" w:eastAsiaTheme="minorHAnsi" w:hAnsi="Overpass" w:cs="Arial"/>
        </w:rPr>
        <w:t xml:space="preserve">l </w:t>
      </w:r>
      <w:r w:rsidR="00294DEB" w:rsidRPr="00585294">
        <w:rPr>
          <w:rFonts w:ascii="Overpass" w:eastAsiaTheme="minorHAnsi" w:hAnsi="Overpass" w:cs="Arial"/>
        </w:rPr>
        <w:t>Veneto</w:t>
      </w:r>
      <w:r w:rsidR="006C5676" w:rsidRPr="00585294">
        <w:rPr>
          <w:rFonts w:ascii="Overpass" w:eastAsiaTheme="minorHAnsi" w:hAnsi="Overpass" w:cs="Arial"/>
        </w:rPr>
        <w:t xml:space="preserve"> (</w:t>
      </w:r>
      <w:r w:rsidR="007B7F57" w:rsidRPr="00585294">
        <w:rPr>
          <w:rFonts w:ascii="Overpass" w:eastAsiaTheme="minorHAnsi" w:hAnsi="Overpass" w:cs="Arial"/>
        </w:rPr>
        <w:t>-</w:t>
      </w:r>
      <w:r w:rsidR="006C0A58" w:rsidRPr="00585294">
        <w:rPr>
          <w:rFonts w:ascii="Overpass" w:eastAsiaTheme="minorHAnsi" w:hAnsi="Overpass" w:cs="Arial"/>
        </w:rPr>
        <w:t>3,8</w:t>
      </w:r>
      <w:r w:rsidR="007B7F57" w:rsidRPr="00585294">
        <w:rPr>
          <w:rFonts w:ascii="Overpass" w:eastAsiaTheme="minorHAnsi" w:hAnsi="Overpass" w:cs="Arial"/>
        </w:rPr>
        <w:t>%</w:t>
      </w:r>
      <w:r w:rsidR="00585294" w:rsidRPr="00585294">
        <w:rPr>
          <w:rFonts w:ascii="Overpass" w:eastAsiaTheme="minorHAnsi" w:hAnsi="Overpass" w:cs="Arial"/>
        </w:rPr>
        <w:t>,</w:t>
      </w:r>
      <w:r w:rsidR="007B7F57" w:rsidRPr="00585294">
        <w:rPr>
          <w:rFonts w:ascii="Overpass" w:eastAsiaTheme="minorHAnsi" w:hAnsi="Overpass" w:cs="Arial"/>
        </w:rPr>
        <w:t xml:space="preserve"> con una quota del 2</w:t>
      </w:r>
      <w:r w:rsidR="00295A37" w:rsidRPr="00585294">
        <w:rPr>
          <w:rFonts w:ascii="Overpass" w:eastAsiaTheme="minorHAnsi" w:hAnsi="Overpass" w:cs="Arial"/>
        </w:rPr>
        <w:t>3</w:t>
      </w:r>
      <w:r w:rsidR="007B7F57" w:rsidRPr="00585294">
        <w:rPr>
          <w:rFonts w:ascii="Overpass" w:eastAsiaTheme="minorHAnsi" w:hAnsi="Overpass" w:cs="Arial"/>
        </w:rPr>
        <w:t>%</w:t>
      </w:r>
      <w:r w:rsidR="006C5676" w:rsidRPr="00585294">
        <w:rPr>
          <w:rFonts w:ascii="Overpass" w:eastAsiaTheme="minorHAnsi" w:hAnsi="Overpass" w:cs="Arial"/>
        </w:rPr>
        <w:t>)</w:t>
      </w:r>
      <w:r w:rsidR="006C0A58" w:rsidRPr="00585294">
        <w:rPr>
          <w:rFonts w:ascii="Overpass" w:eastAsiaTheme="minorHAnsi" w:hAnsi="Overpass" w:cs="Arial"/>
        </w:rPr>
        <w:t xml:space="preserve">. </w:t>
      </w:r>
      <w:r w:rsidR="00585294" w:rsidRPr="00585294">
        <w:rPr>
          <w:rFonts w:ascii="Overpass" w:eastAsiaTheme="minorHAnsi" w:hAnsi="Overpass" w:cs="Arial"/>
        </w:rPr>
        <w:t>T</w:t>
      </w:r>
      <w:r w:rsidR="00585294" w:rsidRPr="00585294">
        <w:rPr>
          <w:rFonts w:ascii="Overpass" w:eastAsiaTheme="minorHAnsi" w:hAnsi="Overpass" w:cs="Arial"/>
        </w:rPr>
        <w:t>ra le regioni più significativ</w:t>
      </w:r>
      <w:r w:rsidR="00585294" w:rsidRPr="00585294">
        <w:rPr>
          <w:rFonts w:ascii="Overpass" w:eastAsiaTheme="minorHAnsi" w:hAnsi="Overpass" w:cs="Arial"/>
        </w:rPr>
        <w:t>e, se</w:t>
      </w:r>
      <w:r w:rsidR="005A2175" w:rsidRPr="00585294">
        <w:rPr>
          <w:rFonts w:ascii="Overpass" w:eastAsiaTheme="minorHAnsi" w:hAnsi="Overpass" w:cs="Arial"/>
        </w:rPr>
        <w:t xml:space="preserve">gno positivo per </w:t>
      </w:r>
      <w:r w:rsidR="006C0A58" w:rsidRPr="00585294">
        <w:rPr>
          <w:rFonts w:ascii="Overpass" w:eastAsiaTheme="minorHAnsi" w:hAnsi="Overpass" w:cs="Arial"/>
        </w:rPr>
        <w:t>il Friuli</w:t>
      </w:r>
      <w:r w:rsidR="0032045C" w:rsidRPr="00585294">
        <w:rPr>
          <w:rFonts w:ascii="Overpass" w:eastAsiaTheme="minorHAnsi" w:hAnsi="Overpass" w:cs="Arial"/>
        </w:rPr>
        <w:t>-</w:t>
      </w:r>
      <w:r w:rsidR="006C0A58" w:rsidRPr="00585294">
        <w:rPr>
          <w:rFonts w:ascii="Overpass" w:eastAsiaTheme="minorHAnsi" w:hAnsi="Overpass" w:cs="Arial"/>
        </w:rPr>
        <w:t>Venezia Giulia</w:t>
      </w:r>
      <w:r w:rsidR="008D2E00" w:rsidRPr="00585294">
        <w:rPr>
          <w:rFonts w:ascii="Overpass" w:eastAsiaTheme="minorHAnsi" w:hAnsi="Overpass" w:cs="Arial"/>
        </w:rPr>
        <w:t xml:space="preserve">, al terzo posto, </w:t>
      </w:r>
      <w:r w:rsidR="001E74E6" w:rsidRPr="00585294">
        <w:rPr>
          <w:rFonts w:ascii="Overpass" w:eastAsiaTheme="minorHAnsi" w:hAnsi="Overpass" w:cs="Arial"/>
        </w:rPr>
        <w:t xml:space="preserve">che con un </w:t>
      </w:r>
      <w:r w:rsidR="00421CEF" w:rsidRPr="00585294">
        <w:rPr>
          <w:rFonts w:ascii="Overpass" w:eastAsiaTheme="minorHAnsi" w:hAnsi="Overpass" w:cs="Arial"/>
        </w:rPr>
        <w:t>+</w:t>
      </w:r>
      <w:r w:rsidR="001E74E6" w:rsidRPr="00585294">
        <w:rPr>
          <w:rFonts w:ascii="Overpass" w:eastAsiaTheme="minorHAnsi" w:hAnsi="Overpass" w:cs="Arial"/>
        </w:rPr>
        <w:t>12,7</w:t>
      </w:r>
      <w:r w:rsidR="00421CEF" w:rsidRPr="00585294">
        <w:rPr>
          <w:rFonts w:ascii="Overpass" w:eastAsiaTheme="minorHAnsi" w:hAnsi="Overpass" w:cs="Arial"/>
        </w:rPr>
        <w:t>%</w:t>
      </w:r>
      <w:r w:rsidR="001E74E6" w:rsidRPr="00585294">
        <w:rPr>
          <w:rFonts w:ascii="Overpass" w:eastAsiaTheme="minorHAnsi" w:hAnsi="Overpass" w:cs="Arial"/>
        </w:rPr>
        <w:t xml:space="preserve"> registra la crescita più consistente</w:t>
      </w:r>
      <w:r w:rsidR="00585294" w:rsidRPr="00585294">
        <w:rPr>
          <w:rFonts w:ascii="Overpass" w:eastAsiaTheme="minorHAnsi" w:hAnsi="Overpass" w:cs="Arial"/>
        </w:rPr>
        <w:t>. Bene anche</w:t>
      </w:r>
      <w:r w:rsidR="001E74E6" w:rsidRPr="00585294">
        <w:rPr>
          <w:rFonts w:ascii="Overpass" w:eastAsiaTheme="minorHAnsi" w:hAnsi="Overpass" w:cs="Arial"/>
        </w:rPr>
        <w:t xml:space="preserve"> la Puglia (+17,2%) </w:t>
      </w:r>
    </w:p>
    <w:p w14:paraId="2B7B52E8" w14:textId="548C295E" w:rsidR="00294DEB" w:rsidRPr="00585294" w:rsidRDefault="00294DEB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Treviso</w:t>
      </w:r>
      <w:r w:rsidR="00EA706C" w:rsidRPr="00585294">
        <w:rPr>
          <w:rFonts w:ascii="Overpass" w:eastAsiaTheme="minorHAnsi" w:hAnsi="Overpass" w:cs="Arial"/>
        </w:rPr>
        <w:t xml:space="preserve"> (-</w:t>
      </w:r>
      <w:r w:rsidR="0032045C" w:rsidRPr="00585294">
        <w:rPr>
          <w:rFonts w:ascii="Overpass" w:eastAsiaTheme="minorHAnsi" w:hAnsi="Overpass" w:cs="Arial"/>
        </w:rPr>
        <w:t>2,7</w:t>
      </w:r>
      <w:r w:rsidR="00EA706C" w:rsidRPr="00585294">
        <w:rPr>
          <w:rFonts w:ascii="Overpass" w:eastAsiaTheme="minorHAnsi" w:hAnsi="Overpass" w:cs="Arial"/>
        </w:rPr>
        <w:t>%)</w:t>
      </w:r>
      <w:r w:rsidR="009117AC" w:rsidRPr="00585294">
        <w:rPr>
          <w:rFonts w:ascii="Overpass" w:eastAsiaTheme="minorHAnsi" w:hAnsi="Overpass" w:cs="Arial"/>
        </w:rPr>
        <w:t>,</w:t>
      </w:r>
      <w:r w:rsidR="008D5002"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</w:rPr>
        <w:t>Pordenone</w:t>
      </w:r>
      <w:r w:rsidR="00EA706C" w:rsidRPr="00585294">
        <w:rPr>
          <w:rFonts w:ascii="Overpass" w:eastAsiaTheme="minorHAnsi" w:hAnsi="Overpass" w:cs="Arial"/>
        </w:rPr>
        <w:t xml:space="preserve"> (</w:t>
      </w:r>
      <w:r w:rsidR="0032045C" w:rsidRPr="00585294">
        <w:rPr>
          <w:rFonts w:ascii="Overpass" w:eastAsiaTheme="minorHAnsi" w:hAnsi="Overpass" w:cs="Arial"/>
        </w:rPr>
        <w:t>+1</w:t>
      </w:r>
      <w:r w:rsidR="00EA706C" w:rsidRPr="00585294">
        <w:rPr>
          <w:rFonts w:ascii="Overpass" w:eastAsiaTheme="minorHAnsi" w:hAnsi="Overpass" w:cs="Arial"/>
        </w:rPr>
        <w:t>8%)</w:t>
      </w:r>
      <w:r w:rsidR="008D5002" w:rsidRPr="00585294">
        <w:rPr>
          <w:rFonts w:ascii="Overpass" w:eastAsiaTheme="minorHAnsi" w:hAnsi="Overpass" w:cs="Arial"/>
        </w:rPr>
        <w:t xml:space="preserve"> </w:t>
      </w:r>
      <w:r w:rsidR="009117AC" w:rsidRPr="00585294">
        <w:rPr>
          <w:rFonts w:ascii="Overpass" w:eastAsiaTheme="minorHAnsi" w:hAnsi="Overpass" w:cs="Arial"/>
        </w:rPr>
        <w:t>e Monza e Brianza (-2</w:t>
      </w:r>
      <w:r w:rsidR="0032045C" w:rsidRPr="00585294">
        <w:rPr>
          <w:rFonts w:ascii="Overpass" w:eastAsiaTheme="minorHAnsi" w:hAnsi="Overpass" w:cs="Arial"/>
        </w:rPr>
        <w:t>,7</w:t>
      </w:r>
      <w:r w:rsidR="009117AC" w:rsidRPr="00585294">
        <w:rPr>
          <w:rFonts w:ascii="Overpass" w:eastAsiaTheme="minorHAnsi" w:hAnsi="Overpass" w:cs="Arial"/>
        </w:rPr>
        <w:t xml:space="preserve">%) </w:t>
      </w:r>
      <w:r w:rsidR="00E16907" w:rsidRPr="00585294">
        <w:rPr>
          <w:rFonts w:ascii="Overpass" w:eastAsiaTheme="minorHAnsi" w:hAnsi="Overpass" w:cs="Arial"/>
        </w:rPr>
        <w:t xml:space="preserve">si confermano </w:t>
      </w:r>
      <w:r w:rsidR="0032045C" w:rsidRPr="00585294">
        <w:rPr>
          <w:rFonts w:ascii="Overpass" w:eastAsiaTheme="minorHAnsi" w:hAnsi="Overpass" w:cs="Arial"/>
        </w:rPr>
        <w:t xml:space="preserve">le principali </w:t>
      </w:r>
      <w:r w:rsidR="00E16907" w:rsidRPr="00585294">
        <w:rPr>
          <w:rFonts w:ascii="Overpass" w:eastAsiaTheme="minorHAnsi" w:hAnsi="Overpass" w:cs="Arial"/>
        </w:rPr>
        <w:t>province</w:t>
      </w:r>
      <w:r w:rsidRPr="00585294">
        <w:rPr>
          <w:rFonts w:ascii="Overpass" w:eastAsiaTheme="minorHAnsi" w:hAnsi="Overpass" w:cs="Arial"/>
        </w:rPr>
        <w:t>.</w:t>
      </w:r>
    </w:p>
    <w:p w14:paraId="038202AE" w14:textId="77777777" w:rsidR="00945B02" w:rsidRPr="00585294" w:rsidRDefault="00945B02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</w:p>
    <w:p w14:paraId="721D3718" w14:textId="77777777" w:rsidR="004B2C4A" w:rsidRPr="00585294" w:rsidRDefault="00537FE5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  <w:b/>
          <w:bCs/>
        </w:rPr>
      </w:pPr>
      <w:r w:rsidRPr="00585294">
        <w:rPr>
          <w:rFonts w:ascii="Overpass" w:eastAsiaTheme="minorHAnsi" w:hAnsi="Overpass" w:cs="Arial"/>
        </w:rPr>
        <w:t>A livello di compart</w:t>
      </w:r>
      <w:r w:rsidR="00EA706C" w:rsidRPr="00585294">
        <w:rPr>
          <w:rFonts w:ascii="Overpass" w:eastAsiaTheme="minorHAnsi" w:hAnsi="Overpass" w:cs="Arial"/>
        </w:rPr>
        <w:t>o,</w:t>
      </w:r>
      <w:r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  <w:b/>
          <w:bCs/>
        </w:rPr>
        <w:t>sono</w:t>
      </w:r>
      <w:r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  <w:b/>
          <w:bCs/>
        </w:rPr>
        <w:t>l</w:t>
      </w:r>
      <w:r w:rsidR="00294DEB" w:rsidRPr="00585294">
        <w:rPr>
          <w:rFonts w:ascii="Overpass" w:eastAsiaTheme="minorHAnsi" w:hAnsi="Overpass" w:cs="Arial"/>
          <w:b/>
          <w:bCs/>
        </w:rPr>
        <w:t xml:space="preserve">e esportazioni di Mobili </w:t>
      </w:r>
      <w:r w:rsidRPr="00585294">
        <w:rPr>
          <w:rFonts w:ascii="Overpass" w:eastAsiaTheme="minorHAnsi" w:hAnsi="Overpass" w:cs="Arial"/>
          <w:b/>
          <w:bCs/>
        </w:rPr>
        <w:t>a pesare di più</w:t>
      </w:r>
      <w:r w:rsidR="00945B02" w:rsidRPr="00585294">
        <w:rPr>
          <w:rFonts w:ascii="Overpass" w:eastAsiaTheme="minorHAnsi" w:hAnsi="Overpass" w:cs="Arial"/>
          <w:b/>
          <w:bCs/>
        </w:rPr>
        <w:t xml:space="preserve">. </w:t>
      </w:r>
    </w:p>
    <w:p w14:paraId="050D3858" w14:textId="4AEDD2DF" w:rsidR="00F71BB0" w:rsidRPr="00585294" w:rsidRDefault="00945B02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L</w:t>
      </w:r>
      <w:r w:rsidR="00B3522C" w:rsidRPr="00585294">
        <w:rPr>
          <w:rFonts w:ascii="Overpass" w:eastAsiaTheme="minorHAnsi" w:hAnsi="Overpass" w:cs="Arial"/>
        </w:rPr>
        <w:t xml:space="preserve">a </w:t>
      </w:r>
      <w:r w:rsidR="00537FE5" w:rsidRPr="00585294">
        <w:rPr>
          <w:rFonts w:ascii="Overpass" w:eastAsiaTheme="minorHAnsi" w:hAnsi="Overpass" w:cs="Arial"/>
          <w:b/>
          <w:bCs/>
        </w:rPr>
        <w:t>Lombardia</w:t>
      </w:r>
      <w:r w:rsidRPr="00585294">
        <w:rPr>
          <w:rFonts w:ascii="Overpass" w:eastAsiaTheme="minorHAnsi" w:hAnsi="Overpass" w:cs="Arial"/>
        </w:rPr>
        <w:t>,</w:t>
      </w:r>
      <w:r w:rsidR="00537FE5" w:rsidRPr="00585294">
        <w:rPr>
          <w:rFonts w:ascii="Overpass" w:eastAsiaTheme="minorHAnsi" w:hAnsi="Overpass" w:cs="Arial"/>
        </w:rPr>
        <w:t xml:space="preserve"> </w:t>
      </w:r>
      <w:r w:rsidR="00B3522C" w:rsidRPr="00585294">
        <w:rPr>
          <w:rFonts w:ascii="Overpass" w:eastAsiaTheme="minorHAnsi" w:hAnsi="Overpass" w:cs="Arial"/>
        </w:rPr>
        <w:t xml:space="preserve">con </w:t>
      </w:r>
      <w:r w:rsidR="00624A5C" w:rsidRPr="00585294">
        <w:rPr>
          <w:rFonts w:ascii="Overpass" w:eastAsiaTheme="minorHAnsi" w:hAnsi="Overpass" w:cs="Arial"/>
        </w:rPr>
        <w:t>7</w:t>
      </w:r>
      <w:r w:rsidR="00C3780A" w:rsidRPr="00585294">
        <w:rPr>
          <w:rFonts w:ascii="Overpass" w:eastAsiaTheme="minorHAnsi" w:hAnsi="Overpass" w:cs="Arial"/>
        </w:rPr>
        <w:t>24</w:t>
      </w:r>
      <w:r w:rsidR="008B1495" w:rsidRPr="00585294">
        <w:rPr>
          <w:rFonts w:ascii="Overpass" w:eastAsiaTheme="minorHAnsi" w:hAnsi="Overpass" w:cs="Arial"/>
        </w:rPr>
        <w:t xml:space="preserve"> milioni di euro</w:t>
      </w:r>
      <w:r w:rsidR="00624A5C" w:rsidRPr="00585294">
        <w:rPr>
          <w:rFonts w:ascii="Overpass" w:eastAsiaTheme="minorHAnsi" w:hAnsi="Overpass" w:cs="Arial"/>
        </w:rPr>
        <w:t xml:space="preserve"> (-</w:t>
      </w:r>
      <w:r w:rsidR="00C3780A" w:rsidRPr="00585294">
        <w:rPr>
          <w:rFonts w:ascii="Overpass" w:eastAsiaTheme="minorHAnsi" w:hAnsi="Overpass" w:cs="Arial"/>
        </w:rPr>
        <w:t>6,8</w:t>
      </w:r>
      <w:r w:rsidR="00624A5C" w:rsidRPr="00585294">
        <w:rPr>
          <w:rFonts w:ascii="Overpass" w:eastAsiaTheme="minorHAnsi" w:hAnsi="Overpass" w:cs="Arial"/>
        </w:rPr>
        <w:t xml:space="preserve">% </w:t>
      </w:r>
      <w:r w:rsidR="00D82591" w:rsidRPr="00585294">
        <w:rPr>
          <w:rFonts w:ascii="Overpass" w:eastAsiaTheme="minorHAnsi" w:hAnsi="Overpass" w:cs="Arial"/>
        </w:rPr>
        <w:t>rispetto ai primi tre mesi del 202</w:t>
      </w:r>
      <w:r w:rsidR="00C3780A" w:rsidRPr="00585294">
        <w:rPr>
          <w:rFonts w:ascii="Overpass" w:eastAsiaTheme="minorHAnsi" w:hAnsi="Overpass" w:cs="Arial"/>
        </w:rPr>
        <w:t>4</w:t>
      </w:r>
      <w:r w:rsidR="00624A5C" w:rsidRPr="00585294">
        <w:rPr>
          <w:rFonts w:ascii="Overpass" w:eastAsiaTheme="minorHAnsi" w:hAnsi="Overpass" w:cs="Arial"/>
        </w:rPr>
        <w:t xml:space="preserve">) è la prima regione per </w:t>
      </w:r>
      <w:r w:rsidR="00F41402" w:rsidRPr="00585294">
        <w:rPr>
          <w:rFonts w:ascii="Overpass" w:eastAsiaTheme="minorHAnsi" w:hAnsi="Overpass" w:cs="Arial"/>
        </w:rPr>
        <w:t xml:space="preserve">valore </w:t>
      </w:r>
      <w:r w:rsidR="00624A5C" w:rsidRPr="00585294">
        <w:rPr>
          <w:rFonts w:ascii="Overpass" w:eastAsiaTheme="minorHAnsi" w:hAnsi="Overpass" w:cs="Arial"/>
        </w:rPr>
        <w:t>esporta</w:t>
      </w:r>
      <w:r w:rsidR="00F41402" w:rsidRPr="00585294">
        <w:rPr>
          <w:rFonts w:ascii="Overpass" w:eastAsiaTheme="minorHAnsi" w:hAnsi="Overpass" w:cs="Arial"/>
        </w:rPr>
        <w:t>to</w:t>
      </w:r>
      <w:r w:rsidR="00585294" w:rsidRPr="00585294">
        <w:rPr>
          <w:rFonts w:ascii="Overpass" w:eastAsiaTheme="minorHAnsi" w:hAnsi="Overpass" w:cs="Arial"/>
        </w:rPr>
        <w:t>:</w:t>
      </w:r>
      <w:r w:rsidR="00C34B56" w:rsidRPr="00585294">
        <w:rPr>
          <w:rFonts w:ascii="Overpass" w:eastAsiaTheme="minorHAnsi" w:hAnsi="Overpass" w:cs="Arial"/>
        </w:rPr>
        <w:t xml:space="preserve"> </w:t>
      </w:r>
      <w:r w:rsidR="00585294" w:rsidRPr="00585294">
        <w:rPr>
          <w:rFonts w:ascii="Overpass" w:eastAsiaTheme="minorHAnsi" w:hAnsi="Overpass" w:cs="Arial"/>
        </w:rPr>
        <w:t>l</w:t>
      </w:r>
      <w:r w:rsidR="00BB61DE" w:rsidRPr="00585294">
        <w:rPr>
          <w:rFonts w:ascii="Overpass" w:eastAsiaTheme="minorHAnsi" w:hAnsi="Overpass" w:cs="Arial"/>
        </w:rPr>
        <w:t>a</w:t>
      </w:r>
      <w:r w:rsidR="00E16907" w:rsidRPr="00585294">
        <w:rPr>
          <w:rFonts w:ascii="Overpass" w:eastAsiaTheme="minorHAnsi" w:hAnsi="Overpass" w:cs="Arial"/>
        </w:rPr>
        <w:t xml:space="preserve"> </w:t>
      </w:r>
      <w:r w:rsidR="00B3522C" w:rsidRPr="00585294">
        <w:rPr>
          <w:rFonts w:ascii="Overpass" w:eastAsiaTheme="minorHAnsi" w:hAnsi="Overpass" w:cs="Arial"/>
        </w:rPr>
        <w:t xml:space="preserve">Francia </w:t>
      </w:r>
      <w:r w:rsidR="00B146FD" w:rsidRPr="00585294">
        <w:rPr>
          <w:rFonts w:ascii="Overpass" w:eastAsiaTheme="minorHAnsi" w:hAnsi="Overpass" w:cs="Arial"/>
        </w:rPr>
        <w:t xml:space="preserve">(+1,6%) </w:t>
      </w:r>
      <w:r w:rsidR="00BB61DE" w:rsidRPr="00585294">
        <w:rPr>
          <w:rFonts w:ascii="Overpass" w:eastAsiaTheme="minorHAnsi" w:hAnsi="Overpass" w:cs="Arial"/>
        </w:rPr>
        <w:t>si conferma la pr</w:t>
      </w:r>
      <w:r w:rsidR="00585294" w:rsidRPr="00585294">
        <w:rPr>
          <w:rFonts w:ascii="Overpass" w:eastAsiaTheme="minorHAnsi" w:hAnsi="Overpass" w:cs="Arial"/>
        </w:rPr>
        <w:t>incipale</w:t>
      </w:r>
      <w:r w:rsidR="00BB61DE" w:rsidRPr="00585294">
        <w:rPr>
          <w:rFonts w:ascii="Overpass" w:eastAsiaTheme="minorHAnsi" w:hAnsi="Overpass" w:cs="Arial"/>
        </w:rPr>
        <w:t xml:space="preserve"> destinazione</w:t>
      </w:r>
      <w:r w:rsidR="00585294" w:rsidRPr="00585294">
        <w:rPr>
          <w:rFonts w:ascii="Overpass" w:eastAsiaTheme="minorHAnsi" w:hAnsi="Overpass" w:cs="Arial"/>
        </w:rPr>
        <w:t>.</w:t>
      </w:r>
      <w:r w:rsidR="00BB61DE" w:rsidRPr="00585294">
        <w:rPr>
          <w:rFonts w:ascii="Overpass" w:eastAsiaTheme="minorHAnsi" w:hAnsi="Overpass" w:cs="Arial"/>
        </w:rPr>
        <w:t xml:space="preserve"> </w:t>
      </w:r>
      <w:r w:rsidR="00735966" w:rsidRPr="00585294">
        <w:rPr>
          <w:rFonts w:ascii="Overpass" w:eastAsiaTheme="minorHAnsi" w:hAnsi="Overpass" w:cs="Arial"/>
        </w:rPr>
        <w:t>T</w:t>
      </w:r>
      <w:r w:rsidR="00FA5F95" w:rsidRPr="00585294">
        <w:rPr>
          <w:rFonts w:ascii="Overpass" w:eastAsiaTheme="minorHAnsi" w:hAnsi="Overpass" w:cs="Arial"/>
        </w:rPr>
        <w:t xml:space="preserve">ra le prime dieci destinazioni segno positivo anche per </w:t>
      </w:r>
      <w:r w:rsidR="00FF5834" w:rsidRPr="00585294">
        <w:rPr>
          <w:rFonts w:ascii="Overpass" w:eastAsiaTheme="minorHAnsi" w:hAnsi="Overpass" w:cs="Arial"/>
        </w:rPr>
        <w:t>S</w:t>
      </w:r>
      <w:r w:rsidR="00735966" w:rsidRPr="00585294">
        <w:rPr>
          <w:rFonts w:ascii="Overpass" w:eastAsiaTheme="minorHAnsi" w:hAnsi="Overpass" w:cs="Arial"/>
        </w:rPr>
        <w:t>pagna</w:t>
      </w:r>
      <w:r w:rsidR="00FF5834" w:rsidRPr="00585294">
        <w:rPr>
          <w:rFonts w:ascii="Overpass" w:eastAsiaTheme="minorHAnsi" w:hAnsi="Overpass" w:cs="Arial"/>
        </w:rPr>
        <w:t xml:space="preserve"> (</w:t>
      </w:r>
      <w:r w:rsidR="00BB61DE" w:rsidRPr="00585294">
        <w:rPr>
          <w:rFonts w:ascii="Overpass" w:eastAsiaTheme="minorHAnsi" w:hAnsi="Overpass" w:cs="Arial"/>
        </w:rPr>
        <w:t>+</w:t>
      </w:r>
      <w:r w:rsidR="00735966" w:rsidRPr="00585294">
        <w:rPr>
          <w:rFonts w:ascii="Overpass" w:eastAsiaTheme="minorHAnsi" w:hAnsi="Overpass" w:cs="Arial"/>
        </w:rPr>
        <w:t>6,5</w:t>
      </w:r>
      <w:r w:rsidR="00FF5834" w:rsidRPr="00585294">
        <w:rPr>
          <w:rFonts w:ascii="Overpass" w:eastAsiaTheme="minorHAnsi" w:hAnsi="Overpass" w:cs="Arial"/>
        </w:rPr>
        <w:t>%</w:t>
      </w:r>
      <w:r w:rsidR="00BB61DE" w:rsidRPr="00585294">
        <w:rPr>
          <w:rFonts w:ascii="Overpass" w:eastAsiaTheme="minorHAnsi" w:hAnsi="Overpass" w:cs="Arial"/>
        </w:rPr>
        <w:t xml:space="preserve"> al </w:t>
      </w:r>
      <w:r w:rsidR="00735966" w:rsidRPr="00585294">
        <w:rPr>
          <w:rFonts w:ascii="Overpass" w:eastAsiaTheme="minorHAnsi" w:hAnsi="Overpass" w:cs="Arial"/>
        </w:rPr>
        <w:t>settimo</w:t>
      </w:r>
      <w:r w:rsidR="00BB61DE" w:rsidRPr="00585294">
        <w:rPr>
          <w:rFonts w:ascii="Overpass" w:eastAsiaTheme="minorHAnsi" w:hAnsi="Overpass" w:cs="Arial"/>
        </w:rPr>
        <w:t xml:space="preserve"> posto</w:t>
      </w:r>
      <w:r w:rsidR="00FF5834" w:rsidRPr="00585294">
        <w:rPr>
          <w:rFonts w:ascii="Overpass" w:eastAsiaTheme="minorHAnsi" w:hAnsi="Overpass" w:cs="Arial"/>
        </w:rPr>
        <w:t>)</w:t>
      </w:r>
      <w:r w:rsidR="00BB61DE" w:rsidRPr="00585294">
        <w:rPr>
          <w:rFonts w:ascii="Overpass" w:eastAsiaTheme="minorHAnsi" w:hAnsi="Overpass" w:cs="Arial"/>
        </w:rPr>
        <w:t xml:space="preserve"> </w:t>
      </w:r>
      <w:r w:rsidR="00FF5834" w:rsidRPr="00585294">
        <w:rPr>
          <w:rFonts w:ascii="Overpass" w:eastAsiaTheme="minorHAnsi" w:hAnsi="Overpass" w:cs="Arial"/>
        </w:rPr>
        <w:t>ed Emirati Arabi Uniti (+</w:t>
      </w:r>
      <w:r w:rsidR="00735966" w:rsidRPr="00585294">
        <w:rPr>
          <w:rFonts w:ascii="Overpass" w:eastAsiaTheme="minorHAnsi" w:hAnsi="Overpass" w:cs="Arial"/>
        </w:rPr>
        <w:t>7,9</w:t>
      </w:r>
      <w:r w:rsidR="009D668B" w:rsidRPr="00585294">
        <w:rPr>
          <w:rFonts w:ascii="Overpass" w:eastAsiaTheme="minorHAnsi" w:hAnsi="Overpass" w:cs="Arial"/>
        </w:rPr>
        <w:t xml:space="preserve">% </w:t>
      </w:r>
      <w:r w:rsidR="00FF5834" w:rsidRPr="00585294">
        <w:rPr>
          <w:rFonts w:ascii="Overpass" w:eastAsiaTheme="minorHAnsi" w:hAnsi="Overpass" w:cs="Arial"/>
        </w:rPr>
        <w:t>all’ottavo</w:t>
      </w:r>
      <w:r w:rsidR="00F71BB0" w:rsidRPr="00585294">
        <w:rPr>
          <w:rFonts w:ascii="Overpass" w:eastAsiaTheme="minorHAnsi" w:hAnsi="Overpass" w:cs="Arial"/>
        </w:rPr>
        <w:t>)</w:t>
      </w:r>
      <w:r w:rsidR="00066666" w:rsidRPr="00585294">
        <w:rPr>
          <w:rFonts w:ascii="Overpass" w:eastAsiaTheme="minorHAnsi" w:hAnsi="Overpass" w:cs="Arial"/>
        </w:rPr>
        <w:t xml:space="preserve"> e</w:t>
      </w:r>
      <w:r w:rsidR="00585294" w:rsidRPr="00585294">
        <w:rPr>
          <w:rFonts w:ascii="Overpass" w:eastAsiaTheme="minorHAnsi" w:hAnsi="Overpass" w:cs="Arial"/>
        </w:rPr>
        <w:t>,</w:t>
      </w:r>
      <w:r w:rsidR="00066666" w:rsidRPr="00585294">
        <w:rPr>
          <w:rFonts w:ascii="Overpass" w:eastAsiaTheme="minorHAnsi" w:hAnsi="Overpass" w:cs="Arial"/>
        </w:rPr>
        <w:t xml:space="preserve"> fuori dalla top10</w:t>
      </w:r>
      <w:r w:rsidR="00585294" w:rsidRPr="00585294">
        <w:rPr>
          <w:rFonts w:ascii="Overpass" w:eastAsiaTheme="minorHAnsi" w:hAnsi="Overpass" w:cs="Arial"/>
        </w:rPr>
        <w:t>, la</w:t>
      </w:r>
      <w:r w:rsidR="00066666" w:rsidRPr="00585294">
        <w:rPr>
          <w:rFonts w:ascii="Overpass" w:eastAsiaTheme="minorHAnsi" w:hAnsi="Overpass" w:cs="Arial"/>
        </w:rPr>
        <w:t xml:space="preserve"> Russia (+21,4% in undicesima posizione). </w:t>
      </w:r>
      <w:r w:rsidR="00FA5F95" w:rsidRPr="00585294">
        <w:rPr>
          <w:rFonts w:ascii="Overpass" w:eastAsiaTheme="minorHAnsi" w:hAnsi="Overpass" w:cs="Arial"/>
        </w:rPr>
        <w:t>Negativi gli altri Paesi,</w:t>
      </w:r>
      <w:r w:rsidR="00066666" w:rsidRPr="00585294">
        <w:rPr>
          <w:rFonts w:ascii="Overpass" w:eastAsiaTheme="minorHAnsi" w:hAnsi="Overpass" w:cs="Arial"/>
        </w:rPr>
        <w:t xml:space="preserve"> </w:t>
      </w:r>
      <w:r w:rsidR="00FA5F95" w:rsidRPr="00585294">
        <w:rPr>
          <w:rFonts w:ascii="Overpass" w:eastAsiaTheme="minorHAnsi" w:hAnsi="Overpass" w:cs="Arial"/>
        </w:rPr>
        <w:t xml:space="preserve">in particolare </w:t>
      </w:r>
      <w:r w:rsidR="00585294" w:rsidRPr="00585294">
        <w:rPr>
          <w:rFonts w:ascii="Overpass" w:eastAsiaTheme="minorHAnsi" w:hAnsi="Overpass" w:cs="Arial"/>
        </w:rPr>
        <w:t>Stati Uniti (</w:t>
      </w:r>
      <w:r w:rsidR="00066666" w:rsidRPr="00585294">
        <w:rPr>
          <w:rFonts w:ascii="Overpass" w:eastAsiaTheme="minorHAnsi" w:hAnsi="Overpass" w:cs="Arial"/>
        </w:rPr>
        <w:t>-6,8%</w:t>
      </w:r>
      <w:r w:rsidR="00585294" w:rsidRPr="00585294">
        <w:rPr>
          <w:rFonts w:ascii="Overpass" w:eastAsiaTheme="minorHAnsi" w:hAnsi="Overpass" w:cs="Arial"/>
        </w:rPr>
        <w:t>,</w:t>
      </w:r>
      <w:r w:rsidR="00066666" w:rsidRPr="00585294">
        <w:rPr>
          <w:rFonts w:ascii="Overpass" w:eastAsiaTheme="minorHAnsi" w:hAnsi="Overpass" w:cs="Arial"/>
        </w:rPr>
        <w:t xml:space="preserve"> secondo mercato</w:t>
      </w:r>
      <w:r w:rsidR="00585294" w:rsidRPr="00585294">
        <w:rPr>
          <w:rFonts w:ascii="Overpass" w:eastAsiaTheme="minorHAnsi" w:hAnsi="Overpass" w:cs="Arial"/>
        </w:rPr>
        <w:t>)</w:t>
      </w:r>
      <w:r w:rsidR="00066666" w:rsidRPr="00585294">
        <w:rPr>
          <w:rFonts w:ascii="Overpass" w:eastAsiaTheme="minorHAnsi" w:hAnsi="Overpass" w:cs="Arial"/>
        </w:rPr>
        <w:t xml:space="preserve"> e Svizzera </w:t>
      </w:r>
      <w:r w:rsidR="00FA5F95" w:rsidRPr="00585294">
        <w:rPr>
          <w:rFonts w:ascii="Overpass" w:eastAsiaTheme="minorHAnsi" w:hAnsi="Overpass" w:cs="Arial"/>
        </w:rPr>
        <w:t>(-2</w:t>
      </w:r>
      <w:r w:rsidR="00066666" w:rsidRPr="00585294">
        <w:rPr>
          <w:rFonts w:ascii="Overpass" w:eastAsiaTheme="minorHAnsi" w:hAnsi="Overpass" w:cs="Arial"/>
        </w:rPr>
        <w:t>4,9</w:t>
      </w:r>
      <w:r w:rsidR="00FA5F95" w:rsidRPr="00585294">
        <w:rPr>
          <w:rFonts w:ascii="Overpass" w:eastAsiaTheme="minorHAnsi" w:hAnsi="Overpass" w:cs="Arial"/>
        </w:rPr>
        <w:t>%, qu</w:t>
      </w:r>
      <w:r w:rsidR="00066666" w:rsidRPr="00585294">
        <w:rPr>
          <w:rFonts w:ascii="Overpass" w:eastAsiaTheme="minorHAnsi" w:hAnsi="Overpass" w:cs="Arial"/>
        </w:rPr>
        <w:t>art</w:t>
      </w:r>
      <w:r w:rsidR="00FA5F95" w:rsidRPr="00585294">
        <w:rPr>
          <w:rFonts w:ascii="Overpass" w:eastAsiaTheme="minorHAnsi" w:hAnsi="Overpass" w:cs="Arial"/>
        </w:rPr>
        <w:t>o).</w:t>
      </w:r>
    </w:p>
    <w:p w14:paraId="7EEFE75C" w14:textId="3C9B70BF" w:rsidR="00023DD0" w:rsidRPr="00585294" w:rsidRDefault="00F41402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A livello di provincia</w:t>
      </w:r>
      <w:r w:rsidR="00585294" w:rsidRPr="00585294">
        <w:rPr>
          <w:rFonts w:ascii="Overpass" w:eastAsiaTheme="minorHAnsi" w:hAnsi="Overpass" w:cs="Arial"/>
        </w:rPr>
        <w:t>,</w:t>
      </w:r>
      <w:r w:rsidRPr="00585294">
        <w:rPr>
          <w:rFonts w:ascii="Overpass" w:eastAsiaTheme="minorHAnsi" w:hAnsi="Overpass" w:cs="Arial"/>
        </w:rPr>
        <w:t xml:space="preserve"> Monza e Brianza</w:t>
      </w:r>
      <w:r w:rsidR="00585294" w:rsidRPr="00585294">
        <w:rPr>
          <w:rFonts w:ascii="Overpass" w:eastAsiaTheme="minorHAnsi" w:hAnsi="Overpass" w:cs="Arial"/>
        </w:rPr>
        <w:t>,</w:t>
      </w:r>
      <w:r w:rsidRPr="00585294">
        <w:rPr>
          <w:rFonts w:ascii="Overpass" w:eastAsiaTheme="minorHAnsi" w:hAnsi="Overpass" w:cs="Arial"/>
        </w:rPr>
        <w:t xml:space="preserve"> con 23</w:t>
      </w:r>
      <w:r w:rsidR="00753B85" w:rsidRPr="00585294">
        <w:rPr>
          <w:rFonts w:ascii="Overpass" w:eastAsiaTheme="minorHAnsi" w:hAnsi="Overpass" w:cs="Arial"/>
        </w:rPr>
        <w:t>6</w:t>
      </w:r>
      <w:r w:rsidRPr="00585294">
        <w:rPr>
          <w:rFonts w:ascii="Overpass" w:eastAsiaTheme="minorHAnsi" w:hAnsi="Overpass" w:cs="Arial"/>
        </w:rPr>
        <w:t xml:space="preserve"> milioni di euro (-</w:t>
      </w:r>
      <w:r w:rsidR="00753B85" w:rsidRPr="00585294">
        <w:rPr>
          <w:rFonts w:ascii="Overpass" w:eastAsiaTheme="minorHAnsi" w:hAnsi="Overpass" w:cs="Arial"/>
        </w:rPr>
        <w:t>2,6</w:t>
      </w:r>
      <w:r w:rsidRPr="00585294">
        <w:rPr>
          <w:rFonts w:ascii="Overpass" w:eastAsiaTheme="minorHAnsi" w:hAnsi="Overpass" w:cs="Arial"/>
        </w:rPr>
        <w:t>% sul 1° tr</w:t>
      </w:r>
      <w:r w:rsidR="005A42DE" w:rsidRPr="00585294">
        <w:rPr>
          <w:rFonts w:ascii="Overpass" w:eastAsiaTheme="minorHAnsi" w:hAnsi="Overpass" w:cs="Arial"/>
        </w:rPr>
        <w:t>i</w:t>
      </w:r>
      <w:r w:rsidRPr="00585294">
        <w:rPr>
          <w:rFonts w:ascii="Overpass" w:eastAsiaTheme="minorHAnsi" w:hAnsi="Overpass" w:cs="Arial"/>
        </w:rPr>
        <w:t>m</w:t>
      </w:r>
      <w:r w:rsidR="00C34B56" w:rsidRPr="00585294">
        <w:rPr>
          <w:rFonts w:ascii="Overpass" w:eastAsiaTheme="minorHAnsi" w:hAnsi="Overpass" w:cs="Arial"/>
        </w:rPr>
        <w:t>estre</w:t>
      </w:r>
      <w:r w:rsidRPr="00585294">
        <w:rPr>
          <w:rFonts w:ascii="Overpass" w:eastAsiaTheme="minorHAnsi" w:hAnsi="Overpass" w:cs="Arial"/>
        </w:rPr>
        <w:t xml:space="preserve"> </w:t>
      </w:r>
      <w:r w:rsidR="00C34B56" w:rsidRPr="00585294">
        <w:rPr>
          <w:rFonts w:ascii="Overpass" w:eastAsiaTheme="minorHAnsi" w:hAnsi="Overpass" w:cs="Arial"/>
        </w:rPr>
        <w:t>20</w:t>
      </w:r>
      <w:r w:rsidRPr="00585294">
        <w:rPr>
          <w:rFonts w:ascii="Overpass" w:eastAsiaTheme="minorHAnsi" w:hAnsi="Overpass" w:cs="Arial"/>
        </w:rPr>
        <w:t>2</w:t>
      </w:r>
      <w:r w:rsidR="00753B85" w:rsidRPr="00585294">
        <w:rPr>
          <w:rFonts w:ascii="Overpass" w:eastAsiaTheme="minorHAnsi" w:hAnsi="Overpass" w:cs="Arial"/>
        </w:rPr>
        <w:t>4</w:t>
      </w:r>
      <w:r w:rsidRPr="00585294">
        <w:rPr>
          <w:rFonts w:ascii="Overpass" w:eastAsiaTheme="minorHAnsi" w:hAnsi="Overpass" w:cs="Arial"/>
        </w:rPr>
        <w:t>)</w:t>
      </w:r>
      <w:r w:rsidR="00585294" w:rsidRPr="00585294">
        <w:rPr>
          <w:rFonts w:ascii="Overpass" w:eastAsiaTheme="minorHAnsi" w:hAnsi="Overpass" w:cs="Arial"/>
        </w:rPr>
        <w:t>,</w:t>
      </w:r>
      <w:r w:rsidRPr="00585294">
        <w:rPr>
          <w:rFonts w:ascii="Overpass" w:eastAsiaTheme="minorHAnsi" w:hAnsi="Overpass" w:cs="Arial"/>
        </w:rPr>
        <w:t xml:space="preserve"> è prima</w:t>
      </w:r>
      <w:r w:rsidR="006D54DD" w:rsidRPr="00585294">
        <w:rPr>
          <w:rFonts w:ascii="Overpass" w:eastAsiaTheme="minorHAnsi" w:hAnsi="Overpass" w:cs="Arial"/>
        </w:rPr>
        <w:t xml:space="preserve"> in Lombardia</w:t>
      </w:r>
      <w:r w:rsidRPr="00585294">
        <w:rPr>
          <w:rFonts w:ascii="Overpass" w:eastAsiaTheme="minorHAnsi" w:hAnsi="Overpass" w:cs="Arial"/>
        </w:rPr>
        <w:t xml:space="preserve"> per valore esportato</w:t>
      </w:r>
      <w:r w:rsidR="00753B85" w:rsidRPr="00585294">
        <w:rPr>
          <w:rFonts w:ascii="Overpass" w:eastAsiaTheme="minorHAnsi" w:hAnsi="Overpass" w:cs="Arial"/>
        </w:rPr>
        <w:t>. Seguono Como</w:t>
      </w:r>
      <w:r w:rsidR="00585294" w:rsidRPr="00585294">
        <w:rPr>
          <w:rFonts w:ascii="Overpass" w:eastAsiaTheme="minorHAnsi" w:hAnsi="Overpass" w:cs="Arial"/>
        </w:rPr>
        <w:t>,</w:t>
      </w:r>
      <w:r w:rsidR="00753B85" w:rsidRPr="00585294">
        <w:rPr>
          <w:rFonts w:ascii="Overpass" w:eastAsiaTheme="minorHAnsi" w:hAnsi="Overpass" w:cs="Arial"/>
        </w:rPr>
        <w:t xml:space="preserve"> con 169 milioni</w:t>
      </w:r>
      <w:r w:rsidR="00585294" w:rsidRPr="00585294">
        <w:rPr>
          <w:rFonts w:ascii="Overpass" w:eastAsiaTheme="minorHAnsi" w:hAnsi="Overpass" w:cs="Arial"/>
        </w:rPr>
        <w:t>,</w:t>
      </w:r>
      <w:r w:rsidR="00753B85" w:rsidRPr="00585294">
        <w:rPr>
          <w:rFonts w:ascii="Overpass" w:eastAsiaTheme="minorHAnsi" w:hAnsi="Overpass" w:cs="Arial"/>
        </w:rPr>
        <w:t xml:space="preserve"> e Milano</w:t>
      </w:r>
      <w:r w:rsidR="00585294" w:rsidRPr="00585294">
        <w:rPr>
          <w:rFonts w:ascii="Overpass" w:eastAsiaTheme="minorHAnsi" w:hAnsi="Overpass" w:cs="Arial"/>
        </w:rPr>
        <w:t xml:space="preserve">, </w:t>
      </w:r>
      <w:r w:rsidR="00753B85" w:rsidRPr="00585294">
        <w:rPr>
          <w:rFonts w:ascii="Overpass" w:eastAsiaTheme="minorHAnsi" w:hAnsi="Overpass" w:cs="Arial"/>
        </w:rPr>
        <w:t>139 milioni</w:t>
      </w:r>
      <w:r w:rsidR="00585294" w:rsidRPr="00585294">
        <w:rPr>
          <w:rFonts w:ascii="Overpass" w:eastAsiaTheme="minorHAnsi" w:hAnsi="Overpass" w:cs="Arial"/>
        </w:rPr>
        <w:t>,</w:t>
      </w:r>
      <w:r w:rsidR="00753B85" w:rsidRPr="00585294">
        <w:rPr>
          <w:rFonts w:ascii="Overpass" w:eastAsiaTheme="minorHAnsi" w:hAnsi="Overpass" w:cs="Arial"/>
        </w:rPr>
        <w:t xml:space="preserve"> </w:t>
      </w:r>
      <w:r w:rsidR="00023DD0" w:rsidRPr="00585294">
        <w:rPr>
          <w:rFonts w:ascii="Overpass" w:eastAsiaTheme="minorHAnsi" w:hAnsi="Overpass" w:cs="Arial"/>
        </w:rPr>
        <w:t>entrambe in flessione r</w:t>
      </w:r>
      <w:r w:rsidR="00753B85" w:rsidRPr="00585294">
        <w:rPr>
          <w:rFonts w:ascii="Overpass" w:eastAsiaTheme="minorHAnsi" w:hAnsi="Overpass" w:cs="Arial"/>
        </w:rPr>
        <w:t xml:space="preserve">ispettivamente a -5,4% e -19,5%. Gli </w:t>
      </w:r>
      <w:r w:rsidR="005A42DE" w:rsidRPr="00585294">
        <w:rPr>
          <w:rFonts w:ascii="Overpass" w:eastAsiaTheme="minorHAnsi" w:hAnsi="Overpass" w:cs="Arial"/>
        </w:rPr>
        <w:t xml:space="preserve">Stati Uniti </w:t>
      </w:r>
      <w:r w:rsidR="00753B85" w:rsidRPr="00585294">
        <w:rPr>
          <w:rFonts w:ascii="Overpass" w:eastAsiaTheme="minorHAnsi" w:hAnsi="Overpass" w:cs="Arial"/>
        </w:rPr>
        <w:t>si confermano il primo mercato per tutte e tre le province</w:t>
      </w:r>
      <w:r w:rsidR="00585294" w:rsidRPr="00585294">
        <w:rPr>
          <w:rFonts w:ascii="Overpass" w:eastAsiaTheme="minorHAnsi" w:hAnsi="Overpass" w:cs="Arial"/>
        </w:rPr>
        <w:t>, ma</w:t>
      </w:r>
      <w:r w:rsidR="00753B85" w:rsidRPr="00585294">
        <w:rPr>
          <w:rFonts w:ascii="Overpass" w:eastAsiaTheme="minorHAnsi" w:hAnsi="Overpass" w:cs="Arial"/>
        </w:rPr>
        <w:t xml:space="preserve"> </w:t>
      </w:r>
      <w:r w:rsidR="00023DD0" w:rsidRPr="00585294">
        <w:rPr>
          <w:rFonts w:ascii="Overpass" w:eastAsiaTheme="minorHAnsi" w:hAnsi="Overpass" w:cs="Arial"/>
        </w:rPr>
        <w:t xml:space="preserve">con andamenti differenti: -11,1% per Monza e Brianza, +23,4% per Como e -28,5% per </w:t>
      </w:r>
      <w:r w:rsidRPr="00585294">
        <w:rPr>
          <w:rFonts w:ascii="Overpass" w:eastAsiaTheme="minorHAnsi" w:hAnsi="Overpass" w:cs="Arial"/>
        </w:rPr>
        <w:t>Milano</w:t>
      </w:r>
      <w:r w:rsidR="00023DD0" w:rsidRPr="00585294">
        <w:rPr>
          <w:rFonts w:ascii="Overpass" w:eastAsiaTheme="minorHAnsi" w:hAnsi="Overpass" w:cs="Arial"/>
        </w:rPr>
        <w:t>.</w:t>
      </w:r>
    </w:p>
    <w:p w14:paraId="7B8679DC" w14:textId="69C8B731" w:rsidR="00480934" w:rsidRPr="00585294" w:rsidRDefault="0070296A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I</w:t>
      </w:r>
      <w:r w:rsidR="009D668B" w:rsidRPr="00585294">
        <w:rPr>
          <w:rFonts w:ascii="Overpass" w:eastAsiaTheme="minorHAnsi" w:hAnsi="Overpass" w:cs="Arial"/>
        </w:rPr>
        <w:t xml:space="preserve"> Mobili del </w:t>
      </w:r>
      <w:r w:rsidR="00537FE5" w:rsidRPr="00585294">
        <w:rPr>
          <w:rFonts w:ascii="Overpass" w:eastAsiaTheme="minorHAnsi" w:hAnsi="Overpass" w:cs="Arial"/>
          <w:b/>
          <w:bCs/>
        </w:rPr>
        <w:t>Veneto</w:t>
      </w:r>
      <w:r w:rsidRPr="00585294">
        <w:rPr>
          <w:rFonts w:ascii="Overpass" w:eastAsiaTheme="minorHAnsi" w:hAnsi="Overpass" w:cs="Arial"/>
          <w:b/>
          <w:bCs/>
        </w:rPr>
        <w:t>,</w:t>
      </w:r>
      <w:r w:rsidR="005A42DE" w:rsidRPr="00585294">
        <w:rPr>
          <w:rFonts w:ascii="Overpass" w:eastAsiaTheme="minorHAnsi" w:hAnsi="Overpass" w:cs="Arial"/>
          <w:b/>
          <w:bCs/>
        </w:rPr>
        <w:t xml:space="preserve"> </w:t>
      </w:r>
      <w:r w:rsidR="005A42DE" w:rsidRPr="00585294">
        <w:rPr>
          <w:rFonts w:ascii="Overpass" w:eastAsiaTheme="minorHAnsi" w:hAnsi="Overpass" w:cs="Arial"/>
        </w:rPr>
        <w:t xml:space="preserve">pari a </w:t>
      </w:r>
      <w:r w:rsidR="00C3780A" w:rsidRPr="00585294">
        <w:rPr>
          <w:rFonts w:ascii="Overpass" w:eastAsiaTheme="minorHAnsi" w:hAnsi="Overpass" w:cs="Arial"/>
        </w:rPr>
        <w:t>692</w:t>
      </w:r>
      <w:r w:rsidR="008B1495" w:rsidRPr="00585294">
        <w:rPr>
          <w:rFonts w:ascii="Overpass" w:eastAsiaTheme="minorHAnsi" w:hAnsi="Overpass" w:cs="Arial"/>
        </w:rPr>
        <w:t xml:space="preserve"> milioni di euro</w:t>
      </w:r>
      <w:r w:rsidR="005A42DE" w:rsidRPr="00585294">
        <w:rPr>
          <w:rFonts w:ascii="Overpass" w:eastAsiaTheme="minorHAnsi" w:hAnsi="Overpass" w:cs="Arial"/>
        </w:rPr>
        <w:t xml:space="preserve"> (-</w:t>
      </w:r>
      <w:r w:rsidR="00C3780A" w:rsidRPr="00585294">
        <w:rPr>
          <w:rFonts w:ascii="Overpass" w:eastAsiaTheme="minorHAnsi" w:hAnsi="Overpass" w:cs="Arial"/>
        </w:rPr>
        <w:t>5,4</w:t>
      </w:r>
      <w:r w:rsidR="00537FE5" w:rsidRPr="00585294">
        <w:rPr>
          <w:rFonts w:ascii="Overpass" w:eastAsiaTheme="minorHAnsi" w:hAnsi="Overpass" w:cs="Arial"/>
        </w:rPr>
        <w:t>%)</w:t>
      </w:r>
      <w:r w:rsidR="00480934" w:rsidRPr="00585294">
        <w:rPr>
          <w:rFonts w:ascii="Overpass" w:eastAsiaTheme="minorHAnsi" w:hAnsi="Overpass" w:cs="Arial"/>
        </w:rPr>
        <w:t>,</w:t>
      </w:r>
      <w:r w:rsidR="005A42DE" w:rsidRPr="00585294">
        <w:rPr>
          <w:rFonts w:ascii="Overpass" w:eastAsiaTheme="minorHAnsi" w:hAnsi="Overpass" w:cs="Arial"/>
        </w:rPr>
        <w:t xml:space="preserve"> sono </w:t>
      </w:r>
      <w:r w:rsidRPr="00585294">
        <w:rPr>
          <w:rFonts w:ascii="Overpass" w:eastAsiaTheme="minorHAnsi" w:hAnsi="Overpass" w:cs="Arial"/>
        </w:rPr>
        <w:t xml:space="preserve">esportati principalmente in </w:t>
      </w:r>
      <w:r w:rsidR="009D668B" w:rsidRPr="00585294">
        <w:rPr>
          <w:rFonts w:ascii="Overpass" w:eastAsiaTheme="minorHAnsi" w:hAnsi="Overpass" w:cs="Arial"/>
        </w:rPr>
        <w:t>Francia</w:t>
      </w:r>
      <w:r w:rsidR="00B428D5" w:rsidRPr="00585294">
        <w:rPr>
          <w:rFonts w:ascii="Overpass" w:eastAsiaTheme="minorHAnsi" w:hAnsi="Overpass" w:cs="Arial"/>
        </w:rPr>
        <w:t>,</w:t>
      </w:r>
      <w:r w:rsidR="00522477" w:rsidRPr="00585294">
        <w:rPr>
          <w:rFonts w:ascii="Overpass" w:eastAsiaTheme="minorHAnsi" w:hAnsi="Overpass" w:cs="Arial"/>
        </w:rPr>
        <w:t xml:space="preserve"> Germania</w:t>
      </w:r>
      <w:r w:rsidR="00B428D5" w:rsidRPr="00585294">
        <w:rPr>
          <w:rFonts w:ascii="Overpass" w:eastAsiaTheme="minorHAnsi" w:hAnsi="Overpass" w:cs="Arial"/>
        </w:rPr>
        <w:t xml:space="preserve"> e Stati Uniti tutti con andamenti in calo rispetto al </w:t>
      </w:r>
      <w:r w:rsidR="00585294" w:rsidRPr="00585294">
        <w:rPr>
          <w:rFonts w:ascii="Overpass" w:eastAsiaTheme="minorHAnsi" w:hAnsi="Overpass" w:cs="Arial"/>
        </w:rPr>
        <w:t>1°</w:t>
      </w:r>
      <w:r w:rsidR="00B428D5" w:rsidRPr="00585294">
        <w:rPr>
          <w:rFonts w:ascii="Overpass" w:eastAsiaTheme="minorHAnsi" w:hAnsi="Overpass" w:cs="Arial"/>
        </w:rPr>
        <w:t xml:space="preserve"> trimestre 2024 </w:t>
      </w:r>
      <w:r w:rsidRPr="00585294">
        <w:rPr>
          <w:rFonts w:ascii="Overpass" w:eastAsiaTheme="minorHAnsi" w:hAnsi="Overpass" w:cs="Arial"/>
        </w:rPr>
        <w:t>(rispettivamente -8,</w:t>
      </w:r>
      <w:r w:rsidR="00B428D5" w:rsidRPr="00585294">
        <w:rPr>
          <w:rFonts w:ascii="Overpass" w:eastAsiaTheme="minorHAnsi" w:hAnsi="Overpass" w:cs="Arial"/>
        </w:rPr>
        <w:t>5</w:t>
      </w:r>
      <w:r w:rsidRPr="00585294">
        <w:rPr>
          <w:rFonts w:ascii="Overpass" w:eastAsiaTheme="minorHAnsi" w:hAnsi="Overpass" w:cs="Arial"/>
        </w:rPr>
        <w:t>%</w:t>
      </w:r>
      <w:r w:rsidR="00B428D5" w:rsidRPr="00585294">
        <w:rPr>
          <w:rFonts w:ascii="Overpass" w:eastAsiaTheme="minorHAnsi" w:hAnsi="Overpass" w:cs="Arial"/>
        </w:rPr>
        <w:t>, -3,7%</w:t>
      </w:r>
      <w:r w:rsidRPr="00585294">
        <w:rPr>
          <w:rFonts w:ascii="Overpass" w:eastAsiaTheme="minorHAnsi" w:hAnsi="Overpass" w:cs="Arial"/>
        </w:rPr>
        <w:t xml:space="preserve"> e</w:t>
      </w:r>
      <w:r w:rsidR="00B428D5"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</w:rPr>
        <w:t xml:space="preserve"> -1</w:t>
      </w:r>
      <w:r w:rsidR="00B428D5" w:rsidRPr="00585294">
        <w:rPr>
          <w:rFonts w:ascii="Overpass" w:eastAsiaTheme="minorHAnsi" w:hAnsi="Overpass" w:cs="Arial"/>
        </w:rPr>
        <w:t>3,</w:t>
      </w:r>
      <w:r w:rsidRPr="00585294">
        <w:rPr>
          <w:rFonts w:ascii="Overpass" w:eastAsiaTheme="minorHAnsi" w:hAnsi="Overpass" w:cs="Arial"/>
        </w:rPr>
        <w:t xml:space="preserve">6%). </w:t>
      </w:r>
      <w:r w:rsidR="00B428D5" w:rsidRPr="00585294">
        <w:rPr>
          <w:rFonts w:ascii="Overpass" w:eastAsiaTheme="minorHAnsi" w:hAnsi="Overpass" w:cs="Arial"/>
        </w:rPr>
        <w:t>Andamenti in crescita invece verso Spagna (+7,1%</w:t>
      </w:r>
      <w:r w:rsidR="00585294" w:rsidRPr="00585294">
        <w:rPr>
          <w:rFonts w:ascii="Overpass" w:eastAsiaTheme="minorHAnsi" w:hAnsi="Overpass" w:cs="Arial"/>
        </w:rPr>
        <w:t>,</w:t>
      </w:r>
      <w:r w:rsidR="00B428D5" w:rsidRPr="00585294">
        <w:rPr>
          <w:rFonts w:ascii="Overpass" w:eastAsiaTheme="minorHAnsi" w:hAnsi="Overpass" w:cs="Arial"/>
        </w:rPr>
        <w:t xml:space="preserve"> quinto mercato), Polonia (+13,5%, sesto) e Repubblica Ceca (+7,9%</w:t>
      </w:r>
      <w:r w:rsidR="00585294" w:rsidRPr="00585294">
        <w:rPr>
          <w:rFonts w:ascii="Overpass" w:eastAsiaTheme="minorHAnsi" w:hAnsi="Overpass" w:cs="Arial"/>
        </w:rPr>
        <w:t>,</w:t>
      </w:r>
      <w:r w:rsidR="00B428D5" w:rsidRPr="00585294">
        <w:rPr>
          <w:rFonts w:ascii="Overpass" w:eastAsiaTheme="minorHAnsi" w:hAnsi="Overpass" w:cs="Arial"/>
        </w:rPr>
        <w:t xml:space="preserve"> decimo).</w:t>
      </w:r>
      <w:r w:rsidR="00D6771F" w:rsidRPr="00585294">
        <w:rPr>
          <w:rFonts w:ascii="Overpass" w:eastAsiaTheme="minorHAnsi" w:hAnsi="Overpass" w:cs="Arial"/>
        </w:rPr>
        <w:t xml:space="preserve"> A livello di provincia</w:t>
      </w:r>
      <w:r w:rsidR="00C34B56" w:rsidRPr="00585294">
        <w:rPr>
          <w:rFonts w:ascii="Overpass" w:eastAsiaTheme="minorHAnsi" w:hAnsi="Overpass" w:cs="Arial"/>
        </w:rPr>
        <w:t>,</w:t>
      </w:r>
      <w:r w:rsidR="00D6771F" w:rsidRPr="00585294">
        <w:rPr>
          <w:rFonts w:ascii="Overpass" w:eastAsiaTheme="minorHAnsi" w:hAnsi="Overpass" w:cs="Arial"/>
        </w:rPr>
        <w:t xml:space="preserve"> Treviso è la prima in Italia per valore esportato di Mobili</w:t>
      </w:r>
      <w:r w:rsidR="00C34B56" w:rsidRPr="00585294">
        <w:rPr>
          <w:rFonts w:ascii="Overpass" w:eastAsiaTheme="minorHAnsi" w:hAnsi="Overpass" w:cs="Arial"/>
        </w:rPr>
        <w:t xml:space="preserve">, </w:t>
      </w:r>
      <w:r w:rsidR="00D6771F" w:rsidRPr="00585294">
        <w:rPr>
          <w:rFonts w:ascii="Overpass" w:eastAsiaTheme="minorHAnsi" w:hAnsi="Overpass" w:cs="Arial"/>
        </w:rPr>
        <w:t>pari a 4</w:t>
      </w:r>
      <w:r w:rsidR="00B428D5" w:rsidRPr="00585294">
        <w:rPr>
          <w:rFonts w:ascii="Overpass" w:eastAsiaTheme="minorHAnsi" w:hAnsi="Overpass" w:cs="Arial"/>
        </w:rPr>
        <w:t>26</w:t>
      </w:r>
      <w:r w:rsidR="00D6771F" w:rsidRPr="00585294">
        <w:rPr>
          <w:rFonts w:ascii="Overpass" w:eastAsiaTheme="minorHAnsi" w:hAnsi="Overpass" w:cs="Arial"/>
        </w:rPr>
        <w:t xml:space="preserve"> milioni di euro</w:t>
      </w:r>
      <w:r w:rsidR="00D57746" w:rsidRPr="00585294">
        <w:rPr>
          <w:rFonts w:ascii="Overpass" w:eastAsiaTheme="minorHAnsi" w:hAnsi="Overpass" w:cs="Arial"/>
        </w:rPr>
        <w:t xml:space="preserve"> (-5,</w:t>
      </w:r>
      <w:r w:rsidR="00B428D5" w:rsidRPr="00585294">
        <w:rPr>
          <w:rFonts w:ascii="Overpass" w:eastAsiaTheme="minorHAnsi" w:hAnsi="Overpass" w:cs="Arial"/>
        </w:rPr>
        <w:t>6</w:t>
      </w:r>
      <w:r w:rsidR="00D57746" w:rsidRPr="00585294">
        <w:rPr>
          <w:rFonts w:ascii="Overpass" w:eastAsiaTheme="minorHAnsi" w:hAnsi="Overpass" w:cs="Arial"/>
        </w:rPr>
        <w:t>%)</w:t>
      </w:r>
      <w:r w:rsidR="006D54DD" w:rsidRPr="00585294">
        <w:rPr>
          <w:rFonts w:ascii="Overpass" w:eastAsiaTheme="minorHAnsi" w:hAnsi="Overpass" w:cs="Arial"/>
        </w:rPr>
        <w:t>. I principa</w:t>
      </w:r>
      <w:r w:rsidR="00585294" w:rsidRPr="00585294">
        <w:rPr>
          <w:rFonts w:ascii="Overpass" w:eastAsiaTheme="minorHAnsi" w:hAnsi="Overpass" w:cs="Arial"/>
        </w:rPr>
        <w:t>li mercati</w:t>
      </w:r>
      <w:r w:rsidR="006D54DD" w:rsidRPr="00585294">
        <w:rPr>
          <w:rFonts w:ascii="Overpass" w:eastAsiaTheme="minorHAnsi" w:hAnsi="Overpass" w:cs="Arial"/>
        </w:rPr>
        <w:t xml:space="preserve"> s</w:t>
      </w:r>
      <w:r w:rsidR="00F65DA4" w:rsidRPr="00585294">
        <w:rPr>
          <w:rFonts w:ascii="Overpass" w:eastAsiaTheme="minorHAnsi" w:hAnsi="Overpass" w:cs="Arial"/>
        </w:rPr>
        <w:t>i c</w:t>
      </w:r>
      <w:r w:rsidR="006D54DD" w:rsidRPr="00585294">
        <w:rPr>
          <w:rFonts w:ascii="Overpass" w:eastAsiaTheme="minorHAnsi" w:hAnsi="Overpass" w:cs="Arial"/>
        </w:rPr>
        <w:t>on</w:t>
      </w:r>
      <w:r w:rsidR="00F65DA4" w:rsidRPr="00585294">
        <w:rPr>
          <w:rFonts w:ascii="Overpass" w:eastAsiaTheme="minorHAnsi" w:hAnsi="Overpass" w:cs="Arial"/>
        </w:rPr>
        <w:t>ferman</w:t>
      </w:r>
      <w:r w:rsidR="006D54DD" w:rsidRPr="00585294">
        <w:rPr>
          <w:rFonts w:ascii="Overpass" w:eastAsiaTheme="minorHAnsi" w:hAnsi="Overpass" w:cs="Arial"/>
        </w:rPr>
        <w:t>o Francia</w:t>
      </w:r>
      <w:r w:rsidR="00F65DA4" w:rsidRPr="00585294">
        <w:rPr>
          <w:rFonts w:ascii="Overpass" w:eastAsiaTheme="minorHAnsi" w:hAnsi="Overpass" w:cs="Arial"/>
        </w:rPr>
        <w:t xml:space="preserve"> (con la flessione più consistente</w:t>
      </w:r>
      <w:r w:rsidR="00585294" w:rsidRPr="00585294">
        <w:rPr>
          <w:rFonts w:ascii="Overpass" w:eastAsiaTheme="minorHAnsi" w:hAnsi="Overpass" w:cs="Arial"/>
        </w:rPr>
        <w:t xml:space="preserve">: </w:t>
      </w:r>
      <w:r w:rsidR="00F65DA4" w:rsidRPr="00585294">
        <w:rPr>
          <w:rFonts w:ascii="Overpass" w:eastAsiaTheme="minorHAnsi" w:hAnsi="Overpass" w:cs="Arial"/>
        </w:rPr>
        <w:t>-7%),</w:t>
      </w:r>
      <w:r w:rsidR="006D54DD" w:rsidRPr="00585294">
        <w:rPr>
          <w:rFonts w:ascii="Overpass" w:eastAsiaTheme="minorHAnsi" w:hAnsi="Overpass" w:cs="Arial"/>
        </w:rPr>
        <w:t xml:space="preserve"> Germania e</w:t>
      </w:r>
      <w:r w:rsidR="00F65DA4" w:rsidRPr="00585294">
        <w:rPr>
          <w:rFonts w:ascii="Overpass" w:eastAsiaTheme="minorHAnsi" w:hAnsi="Overpass" w:cs="Arial"/>
        </w:rPr>
        <w:t xml:space="preserve"> Stati Uniti</w:t>
      </w:r>
      <w:r w:rsidR="00585294" w:rsidRPr="00585294">
        <w:rPr>
          <w:rFonts w:ascii="Overpass" w:eastAsiaTheme="minorHAnsi" w:hAnsi="Overpass" w:cs="Arial"/>
        </w:rPr>
        <w:t>,</w:t>
      </w:r>
      <w:r w:rsidR="006D54DD" w:rsidRPr="00585294">
        <w:rPr>
          <w:rFonts w:ascii="Overpass" w:eastAsiaTheme="minorHAnsi" w:hAnsi="Overpass" w:cs="Arial"/>
        </w:rPr>
        <w:t xml:space="preserve"> mentre </w:t>
      </w:r>
      <w:r w:rsidR="00CC7EBE" w:rsidRPr="00585294">
        <w:rPr>
          <w:rFonts w:ascii="Overpass" w:eastAsiaTheme="minorHAnsi" w:hAnsi="Overpass" w:cs="Arial"/>
        </w:rPr>
        <w:t>sono positive le esportazioni verso</w:t>
      </w:r>
      <w:r w:rsidR="006D54DD" w:rsidRPr="00585294">
        <w:rPr>
          <w:rFonts w:ascii="Overpass" w:eastAsiaTheme="minorHAnsi" w:hAnsi="Overpass" w:cs="Arial"/>
        </w:rPr>
        <w:t xml:space="preserve"> </w:t>
      </w:r>
      <w:r w:rsidR="003F3B30" w:rsidRPr="00585294">
        <w:rPr>
          <w:rFonts w:ascii="Overpass" w:eastAsiaTheme="minorHAnsi" w:hAnsi="Overpass" w:cs="Arial"/>
        </w:rPr>
        <w:t>Spagna</w:t>
      </w:r>
      <w:r w:rsidR="00CC7EBE" w:rsidRPr="00585294">
        <w:rPr>
          <w:rFonts w:ascii="Overpass" w:eastAsiaTheme="minorHAnsi" w:hAnsi="Overpass" w:cs="Arial"/>
        </w:rPr>
        <w:t xml:space="preserve"> (+</w:t>
      </w:r>
      <w:r w:rsidR="003F3B30" w:rsidRPr="00585294">
        <w:rPr>
          <w:rFonts w:ascii="Overpass" w:eastAsiaTheme="minorHAnsi" w:hAnsi="Overpass" w:cs="Arial"/>
        </w:rPr>
        <w:t>10,4</w:t>
      </w:r>
      <w:r w:rsidR="00CC7EBE" w:rsidRPr="00585294">
        <w:rPr>
          <w:rFonts w:ascii="Overpass" w:eastAsiaTheme="minorHAnsi" w:hAnsi="Overpass" w:cs="Arial"/>
        </w:rPr>
        <w:t>%)</w:t>
      </w:r>
      <w:r w:rsidR="003F3B30" w:rsidRPr="00585294">
        <w:rPr>
          <w:rFonts w:ascii="Overpass" w:eastAsiaTheme="minorHAnsi" w:hAnsi="Overpass" w:cs="Arial"/>
        </w:rPr>
        <w:t xml:space="preserve"> </w:t>
      </w:r>
      <w:r w:rsidR="00CC7EBE" w:rsidRPr="00585294">
        <w:rPr>
          <w:rFonts w:ascii="Overpass" w:eastAsiaTheme="minorHAnsi" w:hAnsi="Overpass" w:cs="Arial"/>
        </w:rPr>
        <w:t xml:space="preserve">e </w:t>
      </w:r>
      <w:r w:rsidR="003F3B30" w:rsidRPr="00585294">
        <w:rPr>
          <w:rFonts w:ascii="Overpass" w:eastAsiaTheme="minorHAnsi" w:hAnsi="Overpass" w:cs="Arial"/>
        </w:rPr>
        <w:t>Belgio (+</w:t>
      </w:r>
      <w:r w:rsidR="00CC7EBE" w:rsidRPr="00585294">
        <w:rPr>
          <w:rFonts w:ascii="Overpass" w:eastAsiaTheme="minorHAnsi" w:hAnsi="Overpass" w:cs="Arial"/>
        </w:rPr>
        <w:t>26,</w:t>
      </w:r>
      <w:r w:rsidR="003F3B30" w:rsidRPr="00585294">
        <w:rPr>
          <w:rFonts w:ascii="Overpass" w:eastAsiaTheme="minorHAnsi" w:hAnsi="Overpass" w:cs="Arial"/>
        </w:rPr>
        <w:t>1</w:t>
      </w:r>
      <w:r w:rsidR="00CC7EBE" w:rsidRPr="00585294">
        <w:rPr>
          <w:rFonts w:ascii="Overpass" w:eastAsiaTheme="minorHAnsi" w:hAnsi="Overpass" w:cs="Arial"/>
        </w:rPr>
        <w:t>%).</w:t>
      </w:r>
      <w:r w:rsidR="006D54DD" w:rsidRPr="00585294">
        <w:rPr>
          <w:rFonts w:ascii="Overpass" w:eastAsiaTheme="minorHAnsi" w:hAnsi="Overpass" w:cs="Arial"/>
        </w:rPr>
        <w:t xml:space="preserve">  </w:t>
      </w:r>
    </w:p>
    <w:p w14:paraId="3DE361EE" w14:textId="680BF880" w:rsidR="00A346BD" w:rsidRPr="00585294" w:rsidRDefault="00480934" w:rsidP="00CC7EBE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  <w:highlight w:val="yellow"/>
        </w:rPr>
      </w:pPr>
      <w:r w:rsidRPr="00585294">
        <w:rPr>
          <w:rFonts w:ascii="Overpass" w:eastAsiaTheme="minorHAnsi" w:hAnsi="Overpass" w:cs="Arial"/>
        </w:rPr>
        <w:t>L</w:t>
      </w:r>
      <w:r w:rsidR="00BD4B89" w:rsidRPr="00585294">
        <w:rPr>
          <w:rFonts w:ascii="Overpass" w:eastAsiaTheme="minorHAnsi" w:hAnsi="Overpass" w:cs="Arial"/>
        </w:rPr>
        <w:t xml:space="preserve">e esportazioni </w:t>
      </w:r>
      <w:r w:rsidR="00D6771F" w:rsidRPr="00585294">
        <w:rPr>
          <w:rFonts w:ascii="Overpass" w:eastAsiaTheme="minorHAnsi" w:hAnsi="Overpass" w:cs="Arial"/>
        </w:rPr>
        <w:t xml:space="preserve">di Mobili </w:t>
      </w:r>
      <w:r w:rsidR="00BD4B89" w:rsidRPr="00585294">
        <w:rPr>
          <w:rFonts w:ascii="Overpass" w:eastAsiaTheme="minorHAnsi" w:hAnsi="Overpass" w:cs="Arial"/>
        </w:rPr>
        <w:t xml:space="preserve">del </w:t>
      </w:r>
      <w:r w:rsidR="00722ED0" w:rsidRPr="00585294">
        <w:rPr>
          <w:rFonts w:ascii="Overpass" w:eastAsiaTheme="minorHAnsi" w:hAnsi="Overpass" w:cs="Arial"/>
          <w:b/>
          <w:bCs/>
        </w:rPr>
        <w:t>Friuli-Venezia Giulia</w:t>
      </w:r>
      <w:r w:rsidR="00537FE5" w:rsidRPr="00585294">
        <w:rPr>
          <w:rFonts w:ascii="Overpass" w:eastAsiaTheme="minorHAnsi" w:hAnsi="Overpass" w:cs="Arial"/>
        </w:rPr>
        <w:t xml:space="preserve"> </w:t>
      </w:r>
      <w:r w:rsidR="00D6771F" w:rsidRPr="00585294">
        <w:rPr>
          <w:rFonts w:ascii="Overpass" w:eastAsiaTheme="minorHAnsi" w:hAnsi="Overpass" w:cs="Arial"/>
        </w:rPr>
        <w:t>s</w:t>
      </w:r>
      <w:r w:rsidR="00C3780A" w:rsidRPr="00585294">
        <w:rPr>
          <w:rFonts w:ascii="Overpass" w:eastAsiaTheme="minorHAnsi" w:hAnsi="Overpass" w:cs="Arial"/>
        </w:rPr>
        <w:t>egnan</w:t>
      </w:r>
      <w:r w:rsidR="00D6771F" w:rsidRPr="00585294">
        <w:rPr>
          <w:rFonts w:ascii="Overpass" w:eastAsiaTheme="minorHAnsi" w:hAnsi="Overpass" w:cs="Arial"/>
        </w:rPr>
        <w:t>o l</w:t>
      </w:r>
      <w:r w:rsidR="00C3780A" w:rsidRPr="00585294">
        <w:rPr>
          <w:rFonts w:ascii="Overpass" w:eastAsiaTheme="minorHAnsi" w:hAnsi="Overpass" w:cs="Arial"/>
        </w:rPr>
        <w:t>a</w:t>
      </w:r>
      <w:r w:rsidR="00BD4B89" w:rsidRPr="00585294">
        <w:rPr>
          <w:rFonts w:ascii="Overpass" w:eastAsiaTheme="minorHAnsi" w:hAnsi="Overpass" w:cs="Arial"/>
        </w:rPr>
        <w:t xml:space="preserve"> c</w:t>
      </w:r>
      <w:r w:rsidR="00C3780A" w:rsidRPr="00585294">
        <w:rPr>
          <w:rFonts w:ascii="Overpass" w:eastAsiaTheme="minorHAnsi" w:hAnsi="Overpass" w:cs="Arial"/>
        </w:rPr>
        <w:t xml:space="preserve">rescita </w:t>
      </w:r>
      <w:r w:rsidR="00D6771F" w:rsidRPr="00585294">
        <w:rPr>
          <w:rFonts w:ascii="Overpass" w:eastAsiaTheme="minorHAnsi" w:hAnsi="Overpass" w:cs="Arial"/>
        </w:rPr>
        <w:t>più consistente</w:t>
      </w:r>
      <w:r w:rsidR="00D57746" w:rsidRPr="00585294">
        <w:rPr>
          <w:rFonts w:ascii="Overpass" w:eastAsiaTheme="minorHAnsi" w:hAnsi="Overpass" w:cs="Arial"/>
        </w:rPr>
        <w:t xml:space="preserve"> tra le principali regioni </w:t>
      </w:r>
      <w:r w:rsidR="00D6771F" w:rsidRPr="00585294">
        <w:rPr>
          <w:rFonts w:ascii="Overpass" w:eastAsiaTheme="minorHAnsi" w:hAnsi="Overpass" w:cs="Arial"/>
        </w:rPr>
        <w:t>(</w:t>
      </w:r>
      <w:r w:rsidR="00C3780A" w:rsidRPr="00585294">
        <w:rPr>
          <w:rFonts w:ascii="Overpass" w:eastAsiaTheme="minorHAnsi" w:hAnsi="Overpass" w:cs="Arial"/>
        </w:rPr>
        <w:t>+12,4</w:t>
      </w:r>
      <w:r w:rsidR="00D6771F" w:rsidRPr="00585294">
        <w:rPr>
          <w:rFonts w:ascii="Overpass" w:eastAsiaTheme="minorHAnsi" w:hAnsi="Overpass" w:cs="Arial"/>
        </w:rPr>
        <w:t>%</w:t>
      </w:r>
      <w:r w:rsidR="0066582D" w:rsidRPr="00585294">
        <w:rPr>
          <w:rFonts w:ascii="Overpass" w:eastAsiaTheme="minorHAnsi" w:hAnsi="Overpass" w:cs="Arial"/>
        </w:rPr>
        <w:t>,</w:t>
      </w:r>
      <w:r w:rsidR="00D6771F" w:rsidRPr="00585294">
        <w:rPr>
          <w:rFonts w:ascii="Overpass" w:eastAsiaTheme="minorHAnsi" w:hAnsi="Overpass" w:cs="Arial"/>
        </w:rPr>
        <w:t xml:space="preserve"> per </w:t>
      </w:r>
      <w:r w:rsidR="00C3780A" w:rsidRPr="00585294">
        <w:rPr>
          <w:rFonts w:ascii="Overpass" w:eastAsiaTheme="minorHAnsi" w:hAnsi="Overpass" w:cs="Arial"/>
        </w:rPr>
        <w:t>54</w:t>
      </w:r>
      <w:r w:rsidR="00D6771F" w:rsidRPr="00585294">
        <w:rPr>
          <w:rFonts w:ascii="Overpass" w:eastAsiaTheme="minorHAnsi" w:hAnsi="Overpass" w:cs="Arial"/>
        </w:rPr>
        <w:t xml:space="preserve"> milioni di euro</w:t>
      </w:r>
      <w:r w:rsidR="00C3780A" w:rsidRPr="00585294">
        <w:rPr>
          <w:rFonts w:ascii="Overpass" w:eastAsiaTheme="minorHAnsi" w:hAnsi="Overpass" w:cs="Arial"/>
        </w:rPr>
        <w:t xml:space="preserve"> di euro in più rispetto ai primi tre mesi del 2024</w:t>
      </w:r>
      <w:r w:rsidR="00D6771F" w:rsidRPr="00585294">
        <w:rPr>
          <w:rFonts w:ascii="Overpass" w:eastAsiaTheme="minorHAnsi" w:hAnsi="Overpass" w:cs="Arial"/>
        </w:rPr>
        <w:t>)</w:t>
      </w:r>
      <w:r w:rsidR="00B34AF7" w:rsidRPr="00585294">
        <w:rPr>
          <w:rFonts w:ascii="Overpass" w:eastAsiaTheme="minorHAnsi" w:hAnsi="Overpass" w:cs="Arial"/>
        </w:rPr>
        <w:t>. G</w:t>
      </w:r>
      <w:r w:rsidR="00D82591" w:rsidRPr="00585294">
        <w:rPr>
          <w:rFonts w:ascii="Overpass" w:eastAsiaTheme="minorHAnsi" w:hAnsi="Overpass" w:cs="Arial"/>
        </w:rPr>
        <w:t>li Stati Uniti</w:t>
      </w:r>
      <w:r w:rsidR="00B34AF7" w:rsidRPr="00585294">
        <w:rPr>
          <w:rFonts w:ascii="Overpass" w:eastAsiaTheme="minorHAnsi" w:hAnsi="Overpass" w:cs="Arial"/>
        </w:rPr>
        <w:t>,</w:t>
      </w:r>
      <w:r w:rsidR="00D82591" w:rsidRPr="00585294">
        <w:rPr>
          <w:rFonts w:ascii="Overpass" w:eastAsiaTheme="minorHAnsi" w:hAnsi="Overpass" w:cs="Arial"/>
        </w:rPr>
        <w:t xml:space="preserve"> </w:t>
      </w:r>
      <w:r w:rsidR="00B34AF7" w:rsidRPr="00585294">
        <w:rPr>
          <w:rFonts w:ascii="Overpass" w:eastAsiaTheme="minorHAnsi" w:hAnsi="Overpass" w:cs="Arial"/>
        </w:rPr>
        <w:t>con un +8</w:t>
      </w:r>
      <w:r w:rsidR="00A63D6F" w:rsidRPr="00585294">
        <w:rPr>
          <w:rFonts w:ascii="Overpass" w:eastAsiaTheme="minorHAnsi" w:hAnsi="Overpass" w:cs="Arial"/>
        </w:rPr>
        <w:t>,6</w:t>
      </w:r>
      <w:r w:rsidR="00B34AF7" w:rsidRPr="00585294">
        <w:rPr>
          <w:rFonts w:ascii="Overpass" w:eastAsiaTheme="minorHAnsi" w:hAnsi="Overpass" w:cs="Arial"/>
        </w:rPr>
        <w:t>%</w:t>
      </w:r>
      <w:r w:rsidR="00585294" w:rsidRPr="00585294">
        <w:rPr>
          <w:rFonts w:ascii="Overpass" w:eastAsiaTheme="minorHAnsi" w:hAnsi="Overpass" w:cs="Arial"/>
        </w:rPr>
        <w:t>,</w:t>
      </w:r>
      <w:r w:rsidR="00A63D6F" w:rsidRPr="00585294">
        <w:rPr>
          <w:rFonts w:ascii="Overpass" w:eastAsiaTheme="minorHAnsi" w:hAnsi="Overpass" w:cs="Arial"/>
        </w:rPr>
        <w:t xml:space="preserve"> mantengono il primo posto seguit</w:t>
      </w:r>
      <w:r w:rsidR="00585294" w:rsidRPr="00585294">
        <w:rPr>
          <w:rFonts w:ascii="Overpass" w:eastAsiaTheme="minorHAnsi" w:hAnsi="Overpass" w:cs="Arial"/>
        </w:rPr>
        <w:t>i</w:t>
      </w:r>
      <w:r w:rsidR="00A63D6F" w:rsidRPr="00585294">
        <w:rPr>
          <w:rFonts w:ascii="Overpass" w:eastAsiaTheme="minorHAnsi" w:hAnsi="Overpass" w:cs="Arial"/>
        </w:rPr>
        <w:t xml:space="preserve"> dal </w:t>
      </w:r>
      <w:r w:rsidR="00B34AF7" w:rsidRPr="00585294">
        <w:rPr>
          <w:rFonts w:ascii="Overpass" w:eastAsiaTheme="minorHAnsi" w:hAnsi="Overpass" w:cs="Arial"/>
        </w:rPr>
        <w:t>R</w:t>
      </w:r>
      <w:r w:rsidR="00A346BD" w:rsidRPr="00585294">
        <w:rPr>
          <w:rFonts w:ascii="Overpass" w:eastAsiaTheme="minorHAnsi" w:hAnsi="Overpass" w:cs="Arial"/>
        </w:rPr>
        <w:t xml:space="preserve">egno Unito </w:t>
      </w:r>
      <w:r w:rsidR="00A63D6F" w:rsidRPr="00585294">
        <w:rPr>
          <w:rFonts w:ascii="Overpass" w:eastAsiaTheme="minorHAnsi" w:hAnsi="Overpass" w:cs="Arial"/>
        </w:rPr>
        <w:t>pure positivo: +12,7%</w:t>
      </w:r>
      <w:r w:rsidR="00B34AF7" w:rsidRPr="00585294">
        <w:rPr>
          <w:rFonts w:ascii="Overpass" w:eastAsiaTheme="minorHAnsi" w:hAnsi="Overpass" w:cs="Arial"/>
        </w:rPr>
        <w:t xml:space="preserve">. </w:t>
      </w:r>
      <w:r w:rsidR="00A63D6F" w:rsidRPr="00585294">
        <w:rPr>
          <w:rFonts w:ascii="Overpass" w:eastAsiaTheme="minorHAnsi" w:hAnsi="Overpass" w:cs="Arial"/>
        </w:rPr>
        <w:t>Tra le principali destinazioni solo la Francia segna un andamento n</w:t>
      </w:r>
      <w:r w:rsidR="00B34AF7" w:rsidRPr="00585294">
        <w:rPr>
          <w:rFonts w:ascii="Overpass" w:eastAsiaTheme="minorHAnsi" w:hAnsi="Overpass" w:cs="Arial"/>
        </w:rPr>
        <w:t>egativ</w:t>
      </w:r>
      <w:r w:rsidR="00A63D6F" w:rsidRPr="00585294">
        <w:rPr>
          <w:rFonts w:ascii="Overpass" w:eastAsiaTheme="minorHAnsi" w:hAnsi="Overpass" w:cs="Arial"/>
        </w:rPr>
        <w:t>o (-4,6%)</w:t>
      </w:r>
      <w:r w:rsidR="00BD4B89" w:rsidRPr="00585294">
        <w:rPr>
          <w:rFonts w:ascii="Overpass" w:eastAsiaTheme="minorHAnsi" w:hAnsi="Overpass" w:cs="Arial"/>
        </w:rPr>
        <w:t xml:space="preserve">. </w:t>
      </w:r>
      <w:r w:rsidR="00CC7EBE" w:rsidRPr="00585294">
        <w:rPr>
          <w:rFonts w:ascii="Overpass" w:eastAsiaTheme="minorHAnsi" w:hAnsi="Overpass" w:cs="Arial"/>
        </w:rPr>
        <w:t xml:space="preserve">Pordenone, </w:t>
      </w:r>
      <w:r w:rsidR="00D57746" w:rsidRPr="00585294">
        <w:rPr>
          <w:rFonts w:ascii="Overpass" w:eastAsiaTheme="minorHAnsi" w:hAnsi="Overpass" w:cs="Arial"/>
        </w:rPr>
        <w:t xml:space="preserve">prima provincia </w:t>
      </w:r>
      <w:r w:rsidR="00585294" w:rsidRPr="00585294">
        <w:rPr>
          <w:rFonts w:ascii="Overpass" w:eastAsiaTheme="minorHAnsi" w:hAnsi="Overpass" w:cs="Arial"/>
        </w:rPr>
        <w:t>per export di Mobili</w:t>
      </w:r>
      <w:r w:rsidR="00585294" w:rsidRPr="00585294">
        <w:rPr>
          <w:rFonts w:ascii="Overpass" w:eastAsiaTheme="minorHAnsi" w:hAnsi="Overpass" w:cs="Arial"/>
        </w:rPr>
        <w:t xml:space="preserve"> </w:t>
      </w:r>
      <w:r w:rsidR="00D57746" w:rsidRPr="00585294">
        <w:rPr>
          <w:rFonts w:ascii="Overpass" w:eastAsiaTheme="minorHAnsi" w:hAnsi="Overpass" w:cs="Arial"/>
        </w:rPr>
        <w:t xml:space="preserve">del </w:t>
      </w:r>
      <w:r w:rsidR="00722ED0" w:rsidRPr="00585294">
        <w:rPr>
          <w:rFonts w:ascii="Overpass" w:eastAsiaTheme="minorHAnsi" w:hAnsi="Overpass" w:cs="Arial"/>
        </w:rPr>
        <w:t>Friuli-Venezia Giulia</w:t>
      </w:r>
      <w:r w:rsidR="00D57746" w:rsidRPr="00585294">
        <w:rPr>
          <w:rFonts w:ascii="Overpass" w:eastAsiaTheme="minorHAnsi" w:hAnsi="Overpass" w:cs="Arial"/>
        </w:rPr>
        <w:t xml:space="preserve"> e seconda in Italia </w:t>
      </w:r>
      <w:r w:rsidR="00CC7EBE" w:rsidRPr="00585294">
        <w:rPr>
          <w:rFonts w:ascii="Overpass" w:eastAsiaTheme="minorHAnsi" w:hAnsi="Overpass" w:cs="Arial"/>
        </w:rPr>
        <w:t>dopo Treviso</w:t>
      </w:r>
      <w:r w:rsidR="000D04F5" w:rsidRPr="00585294">
        <w:rPr>
          <w:rFonts w:ascii="Overpass" w:eastAsiaTheme="minorHAnsi" w:hAnsi="Overpass" w:cs="Arial"/>
        </w:rPr>
        <w:t xml:space="preserve">, </w:t>
      </w:r>
      <w:r w:rsidR="00D57746" w:rsidRPr="00585294">
        <w:rPr>
          <w:rFonts w:ascii="Overpass" w:eastAsiaTheme="minorHAnsi" w:hAnsi="Overpass" w:cs="Arial"/>
        </w:rPr>
        <w:t xml:space="preserve">registra </w:t>
      </w:r>
      <w:r w:rsidR="000D04F5" w:rsidRPr="00585294">
        <w:rPr>
          <w:rFonts w:ascii="Overpass" w:eastAsiaTheme="minorHAnsi" w:hAnsi="Overpass" w:cs="Arial"/>
        </w:rPr>
        <w:t>vendite</w:t>
      </w:r>
      <w:r w:rsidR="00D57746" w:rsidRPr="00585294">
        <w:rPr>
          <w:rFonts w:ascii="Overpass" w:eastAsiaTheme="minorHAnsi" w:hAnsi="Overpass" w:cs="Arial"/>
        </w:rPr>
        <w:t xml:space="preserve"> per </w:t>
      </w:r>
      <w:r w:rsidR="00317B36" w:rsidRPr="00585294">
        <w:rPr>
          <w:rFonts w:ascii="Overpass" w:eastAsiaTheme="minorHAnsi" w:hAnsi="Overpass" w:cs="Arial"/>
        </w:rPr>
        <w:t>36</w:t>
      </w:r>
      <w:r w:rsidR="003F3B30" w:rsidRPr="00585294">
        <w:rPr>
          <w:rFonts w:ascii="Overpass" w:eastAsiaTheme="minorHAnsi" w:hAnsi="Overpass" w:cs="Arial"/>
        </w:rPr>
        <w:t>5</w:t>
      </w:r>
      <w:r w:rsidR="00317B36" w:rsidRPr="00585294">
        <w:rPr>
          <w:rFonts w:ascii="Overpass" w:eastAsiaTheme="minorHAnsi" w:hAnsi="Overpass" w:cs="Arial"/>
        </w:rPr>
        <w:t xml:space="preserve"> milioni di euro</w:t>
      </w:r>
      <w:r w:rsidR="00D57746" w:rsidRPr="00585294">
        <w:rPr>
          <w:rFonts w:ascii="Overpass" w:eastAsiaTheme="minorHAnsi" w:hAnsi="Overpass" w:cs="Arial"/>
        </w:rPr>
        <w:t xml:space="preserve"> (</w:t>
      </w:r>
      <w:r w:rsidR="003F3B30" w:rsidRPr="00585294">
        <w:rPr>
          <w:rFonts w:ascii="Overpass" w:eastAsiaTheme="minorHAnsi" w:hAnsi="Overpass" w:cs="Arial"/>
        </w:rPr>
        <w:t>+19,3</w:t>
      </w:r>
      <w:r w:rsidR="00317B36" w:rsidRPr="00585294">
        <w:rPr>
          <w:rFonts w:ascii="Overpass" w:eastAsiaTheme="minorHAnsi" w:hAnsi="Overpass" w:cs="Arial"/>
        </w:rPr>
        <w:t>% sul 1° trim</w:t>
      </w:r>
      <w:r w:rsidR="00D57746" w:rsidRPr="00585294">
        <w:rPr>
          <w:rFonts w:ascii="Overpass" w:eastAsiaTheme="minorHAnsi" w:hAnsi="Overpass" w:cs="Arial"/>
        </w:rPr>
        <w:t>estre 20</w:t>
      </w:r>
      <w:r w:rsidR="00317B36" w:rsidRPr="00585294">
        <w:rPr>
          <w:rFonts w:ascii="Overpass" w:eastAsiaTheme="minorHAnsi" w:hAnsi="Overpass" w:cs="Arial"/>
        </w:rPr>
        <w:t>2</w:t>
      </w:r>
      <w:r w:rsidR="003F3B30" w:rsidRPr="00585294">
        <w:rPr>
          <w:rFonts w:ascii="Overpass" w:eastAsiaTheme="minorHAnsi" w:hAnsi="Overpass" w:cs="Arial"/>
        </w:rPr>
        <w:t>4</w:t>
      </w:r>
      <w:r w:rsidR="00317B36" w:rsidRPr="00585294">
        <w:rPr>
          <w:rFonts w:ascii="Overpass" w:eastAsiaTheme="minorHAnsi" w:hAnsi="Overpass" w:cs="Arial"/>
        </w:rPr>
        <w:t>)</w:t>
      </w:r>
      <w:r w:rsidR="00D57746" w:rsidRPr="00585294">
        <w:rPr>
          <w:rFonts w:ascii="Overpass" w:eastAsiaTheme="minorHAnsi" w:hAnsi="Overpass" w:cs="Arial"/>
        </w:rPr>
        <w:t xml:space="preserve">, di cui </w:t>
      </w:r>
      <w:r w:rsidR="00317B36" w:rsidRPr="00585294">
        <w:rPr>
          <w:rFonts w:ascii="Overpass" w:eastAsiaTheme="minorHAnsi" w:hAnsi="Overpass" w:cs="Arial"/>
        </w:rPr>
        <w:t>68 milioni di euro</w:t>
      </w:r>
      <w:r w:rsidR="00D57746" w:rsidRPr="00585294">
        <w:rPr>
          <w:rFonts w:ascii="Overpass" w:eastAsiaTheme="minorHAnsi" w:hAnsi="Overpass" w:cs="Arial"/>
        </w:rPr>
        <w:t xml:space="preserve"> negli Stati Uniti (</w:t>
      </w:r>
      <w:r w:rsidR="00317B36" w:rsidRPr="00585294">
        <w:rPr>
          <w:rFonts w:ascii="Overpass" w:eastAsiaTheme="minorHAnsi" w:hAnsi="Overpass" w:cs="Arial"/>
        </w:rPr>
        <w:t>+34,6%)</w:t>
      </w:r>
      <w:r w:rsidR="003F3B30" w:rsidRPr="00585294">
        <w:rPr>
          <w:rFonts w:ascii="Overpass" w:eastAsiaTheme="minorHAnsi" w:hAnsi="Overpass" w:cs="Arial"/>
        </w:rPr>
        <w:t>.</w:t>
      </w:r>
      <w:r w:rsidR="00CC7EBE" w:rsidRPr="00585294">
        <w:rPr>
          <w:rFonts w:ascii="Overpass" w:eastAsiaTheme="minorHAnsi" w:hAnsi="Overpass" w:cs="Arial"/>
          <w:highlight w:val="yellow"/>
        </w:rPr>
        <w:t xml:space="preserve"> </w:t>
      </w:r>
    </w:p>
    <w:p w14:paraId="1BB53DA0" w14:textId="77777777" w:rsidR="000F497A" w:rsidRPr="00585294" w:rsidRDefault="000F497A" w:rsidP="00CC7EBE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  <w:highlight w:val="yellow"/>
        </w:rPr>
      </w:pPr>
    </w:p>
    <w:p w14:paraId="2620D0BD" w14:textId="66C7C0EC" w:rsidR="00294DEB" w:rsidRPr="00585294" w:rsidRDefault="004B5A70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An</w:t>
      </w:r>
      <w:r w:rsidR="00DE4721" w:rsidRPr="00585294">
        <w:rPr>
          <w:rFonts w:ascii="Overpass" w:eastAsiaTheme="minorHAnsi" w:hAnsi="Overpass" w:cs="Arial"/>
        </w:rPr>
        <w:t xml:space="preserve">damenti differenti </w:t>
      </w:r>
      <w:r w:rsidR="007570D7" w:rsidRPr="00585294">
        <w:rPr>
          <w:rFonts w:ascii="Overpass" w:eastAsiaTheme="minorHAnsi" w:hAnsi="Overpass" w:cs="Arial"/>
        </w:rPr>
        <w:t xml:space="preserve">nelle principali regioni italiane </w:t>
      </w:r>
      <w:r w:rsidRPr="00585294">
        <w:rPr>
          <w:rFonts w:ascii="Overpass" w:eastAsiaTheme="minorHAnsi" w:hAnsi="Overpass" w:cs="Arial"/>
        </w:rPr>
        <w:t>p</w:t>
      </w:r>
      <w:r w:rsidR="00294DEB" w:rsidRPr="00585294">
        <w:rPr>
          <w:rFonts w:ascii="Overpass" w:eastAsiaTheme="minorHAnsi" w:hAnsi="Overpass" w:cs="Arial"/>
        </w:rPr>
        <w:t>er</w:t>
      </w:r>
      <w:r w:rsidR="00DE4721" w:rsidRPr="00585294">
        <w:rPr>
          <w:rFonts w:ascii="Overpass" w:eastAsiaTheme="minorHAnsi" w:hAnsi="Overpass" w:cs="Arial"/>
        </w:rPr>
        <w:t xml:space="preserve"> le esportazioni di </w:t>
      </w:r>
      <w:r w:rsidR="00DE4721" w:rsidRPr="00585294">
        <w:rPr>
          <w:rFonts w:ascii="Overpass" w:eastAsiaTheme="minorHAnsi" w:hAnsi="Overpass" w:cs="Arial"/>
          <w:b/>
          <w:bCs/>
        </w:rPr>
        <w:t>Apparecchiature per</w:t>
      </w:r>
      <w:r w:rsidR="00294DEB" w:rsidRPr="00585294">
        <w:rPr>
          <w:rFonts w:ascii="Overpass" w:eastAsiaTheme="minorHAnsi" w:hAnsi="Overpass" w:cs="Arial"/>
          <w:b/>
          <w:bCs/>
        </w:rPr>
        <w:t xml:space="preserve"> l’Illuminazione</w:t>
      </w:r>
      <w:r w:rsidR="00DE4721" w:rsidRPr="00585294">
        <w:rPr>
          <w:rFonts w:ascii="Overpass" w:eastAsiaTheme="minorHAnsi" w:hAnsi="Overpass" w:cs="Arial"/>
        </w:rPr>
        <w:t xml:space="preserve">: </w:t>
      </w:r>
      <w:r w:rsidR="00294DEB" w:rsidRPr="00585294">
        <w:rPr>
          <w:rFonts w:ascii="Overpass" w:eastAsiaTheme="minorHAnsi" w:hAnsi="Overpass" w:cs="Arial"/>
        </w:rPr>
        <w:t>la Lombardia</w:t>
      </w:r>
      <w:r w:rsidR="007570D7" w:rsidRPr="00585294">
        <w:rPr>
          <w:rFonts w:ascii="Overpass" w:eastAsiaTheme="minorHAnsi" w:hAnsi="Overpass" w:cs="Arial"/>
        </w:rPr>
        <w:t>,</w:t>
      </w:r>
      <w:r w:rsidR="00294DEB" w:rsidRPr="00585294">
        <w:rPr>
          <w:rFonts w:ascii="Overpass" w:eastAsiaTheme="minorHAnsi" w:hAnsi="Overpass" w:cs="Arial"/>
        </w:rPr>
        <w:t xml:space="preserve"> </w:t>
      </w:r>
      <w:r w:rsidR="001043F2" w:rsidRPr="00585294">
        <w:rPr>
          <w:rFonts w:ascii="Overpass" w:eastAsiaTheme="minorHAnsi" w:hAnsi="Overpass" w:cs="Arial"/>
        </w:rPr>
        <w:t xml:space="preserve">nonostante il calo più consistente (-7,6% rispetto ai </w:t>
      </w:r>
      <w:r w:rsidR="007570D7" w:rsidRPr="00585294">
        <w:rPr>
          <w:rFonts w:ascii="Overpass" w:eastAsiaTheme="minorHAnsi" w:hAnsi="Overpass" w:cs="Arial"/>
        </w:rPr>
        <w:t>primi tre mesi del 202</w:t>
      </w:r>
      <w:r w:rsidR="001043F2" w:rsidRPr="00585294">
        <w:rPr>
          <w:rFonts w:ascii="Overpass" w:eastAsiaTheme="minorHAnsi" w:hAnsi="Overpass" w:cs="Arial"/>
        </w:rPr>
        <w:t>4</w:t>
      </w:r>
      <w:r w:rsidR="00ED788E" w:rsidRPr="00585294">
        <w:rPr>
          <w:rFonts w:ascii="Overpass" w:eastAsiaTheme="minorHAnsi" w:hAnsi="Overpass" w:cs="Arial"/>
        </w:rPr>
        <w:t>),</w:t>
      </w:r>
      <w:r w:rsidR="007570D7" w:rsidRPr="00585294">
        <w:rPr>
          <w:rFonts w:ascii="Overpass" w:eastAsiaTheme="minorHAnsi" w:hAnsi="Overpass" w:cs="Arial"/>
        </w:rPr>
        <w:t xml:space="preserve"> </w:t>
      </w:r>
      <w:r w:rsidR="00585294" w:rsidRPr="00585294">
        <w:rPr>
          <w:rFonts w:ascii="Overpass" w:eastAsiaTheme="minorHAnsi" w:hAnsi="Overpass" w:cs="Arial"/>
        </w:rPr>
        <w:t>è</w:t>
      </w:r>
      <w:r w:rsidR="00F0784C" w:rsidRPr="00585294">
        <w:rPr>
          <w:rFonts w:ascii="Overpass" w:eastAsiaTheme="minorHAnsi" w:hAnsi="Overpass" w:cs="Arial"/>
        </w:rPr>
        <w:t xml:space="preserve"> </w:t>
      </w:r>
      <w:r w:rsidR="00294DEB" w:rsidRPr="00585294">
        <w:rPr>
          <w:rFonts w:ascii="Overpass" w:eastAsiaTheme="minorHAnsi" w:hAnsi="Overpass" w:cs="Arial"/>
        </w:rPr>
        <w:t>la</w:t>
      </w:r>
      <w:r w:rsidRPr="00585294">
        <w:rPr>
          <w:rFonts w:ascii="Overpass" w:eastAsiaTheme="minorHAnsi" w:hAnsi="Overpass" w:cs="Arial"/>
        </w:rPr>
        <w:t xml:space="preserve"> prima</w:t>
      </w:r>
      <w:r w:rsidR="00294DEB" w:rsidRPr="00585294">
        <w:rPr>
          <w:rFonts w:ascii="Overpass" w:eastAsiaTheme="minorHAnsi" w:hAnsi="Overpass" w:cs="Arial"/>
        </w:rPr>
        <w:t xml:space="preserve"> regione </w:t>
      </w:r>
      <w:r w:rsidRPr="00585294">
        <w:rPr>
          <w:rFonts w:ascii="Overpass" w:eastAsiaTheme="minorHAnsi" w:hAnsi="Overpass" w:cs="Arial"/>
        </w:rPr>
        <w:t>per valore esportato</w:t>
      </w:r>
      <w:r w:rsidR="008E772F" w:rsidRPr="00585294">
        <w:rPr>
          <w:rFonts w:ascii="Overpass" w:eastAsiaTheme="minorHAnsi" w:hAnsi="Overpass" w:cs="Arial"/>
        </w:rPr>
        <w:t>:</w:t>
      </w:r>
      <w:r w:rsidR="006F1A0F"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</w:rPr>
        <w:t>2</w:t>
      </w:r>
      <w:r w:rsidR="0083372E" w:rsidRPr="00585294">
        <w:rPr>
          <w:rFonts w:ascii="Overpass" w:eastAsiaTheme="minorHAnsi" w:hAnsi="Overpass" w:cs="Arial"/>
        </w:rPr>
        <w:t>0</w:t>
      </w:r>
      <w:r w:rsidR="007570D7" w:rsidRPr="00585294">
        <w:rPr>
          <w:rFonts w:ascii="Overpass" w:eastAsiaTheme="minorHAnsi" w:hAnsi="Overpass" w:cs="Arial"/>
        </w:rPr>
        <w:t>5</w:t>
      </w:r>
      <w:r w:rsidRPr="00585294">
        <w:rPr>
          <w:rFonts w:ascii="Overpass" w:eastAsiaTheme="minorHAnsi" w:hAnsi="Overpass" w:cs="Arial"/>
        </w:rPr>
        <w:t xml:space="preserve"> milioni di euro</w:t>
      </w:r>
      <w:r w:rsidR="001043F2" w:rsidRPr="00585294">
        <w:rPr>
          <w:rFonts w:ascii="Overpass" w:eastAsiaTheme="minorHAnsi" w:hAnsi="Overpass" w:cs="Arial"/>
        </w:rPr>
        <w:t xml:space="preserve">. </w:t>
      </w:r>
      <w:r w:rsidR="00AC7586" w:rsidRPr="00585294">
        <w:rPr>
          <w:rFonts w:ascii="Overpass" w:eastAsiaTheme="minorHAnsi" w:hAnsi="Overpass" w:cs="Arial"/>
        </w:rPr>
        <w:t xml:space="preserve">La Francia </w:t>
      </w:r>
      <w:r w:rsidR="0024741D" w:rsidRPr="00585294">
        <w:rPr>
          <w:rFonts w:ascii="Overpass" w:eastAsiaTheme="minorHAnsi" w:hAnsi="Overpass" w:cs="Arial"/>
        </w:rPr>
        <w:t>(</w:t>
      </w:r>
      <w:r w:rsidR="00AC7586" w:rsidRPr="00585294">
        <w:rPr>
          <w:rFonts w:ascii="Overpass" w:eastAsiaTheme="minorHAnsi" w:hAnsi="Overpass" w:cs="Arial"/>
        </w:rPr>
        <w:t>-2,9</w:t>
      </w:r>
      <w:r w:rsidR="0024741D" w:rsidRPr="00585294">
        <w:rPr>
          <w:rFonts w:ascii="Overpass" w:eastAsiaTheme="minorHAnsi" w:hAnsi="Overpass" w:cs="Arial"/>
        </w:rPr>
        <w:t xml:space="preserve">%) </w:t>
      </w:r>
      <w:r w:rsidR="00DE4721" w:rsidRPr="00585294">
        <w:rPr>
          <w:rFonts w:ascii="Overpass" w:eastAsiaTheme="minorHAnsi" w:hAnsi="Overpass" w:cs="Arial"/>
        </w:rPr>
        <w:t xml:space="preserve">si conferma </w:t>
      </w:r>
      <w:r w:rsidR="00294DEB" w:rsidRPr="00585294">
        <w:rPr>
          <w:rFonts w:ascii="Overpass" w:eastAsiaTheme="minorHAnsi" w:hAnsi="Overpass" w:cs="Arial"/>
        </w:rPr>
        <w:t>l</w:t>
      </w:r>
      <w:r w:rsidR="00AC7586" w:rsidRPr="00585294">
        <w:rPr>
          <w:rFonts w:ascii="Overpass" w:eastAsiaTheme="minorHAnsi" w:hAnsi="Overpass" w:cs="Arial"/>
        </w:rPr>
        <w:t>a</w:t>
      </w:r>
      <w:r w:rsidR="00294DEB" w:rsidRPr="00585294">
        <w:rPr>
          <w:rFonts w:ascii="Overpass" w:eastAsiaTheme="minorHAnsi" w:hAnsi="Overpass" w:cs="Arial"/>
        </w:rPr>
        <w:t xml:space="preserve"> pri</w:t>
      </w:r>
      <w:r w:rsidR="00AC7586" w:rsidRPr="00585294">
        <w:rPr>
          <w:rFonts w:ascii="Overpass" w:eastAsiaTheme="minorHAnsi" w:hAnsi="Overpass" w:cs="Arial"/>
        </w:rPr>
        <w:t xml:space="preserve">ncipale </w:t>
      </w:r>
      <w:r w:rsidR="00294DEB" w:rsidRPr="00585294">
        <w:rPr>
          <w:rFonts w:ascii="Overpass" w:eastAsiaTheme="minorHAnsi" w:hAnsi="Overpass" w:cs="Arial"/>
        </w:rPr>
        <w:t>destinazion</w:t>
      </w:r>
      <w:r w:rsidR="00AC7586" w:rsidRPr="00585294">
        <w:rPr>
          <w:rFonts w:ascii="Overpass" w:eastAsiaTheme="minorHAnsi" w:hAnsi="Overpass" w:cs="Arial"/>
        </w:rPr>
        <w:t>e</w:t>
      </w:r>
      <w:r w:rsidR="00585294" w:rsidRPr="00585294">
        <w:rPr>
          <w:rFonts w:ascii="Overpass" w:eastAsiaTheme="minorHAnsi" w:hAnsi="Overpass" w:cs="Arial"/>
        </w:rPr>
        <w:t>,</w:t>
      </w:r>
      <w:r w:rsidR="00AC7586" w:rsidRPr="00585294">
        <w:rPr>
          <w:rFonts w:ascii="Overpass" w:eastAsiaTheme="minorHAnsi" w:hAnsi="Overpass" w:cs="Arial"/>
        </w:rPr>
        <w:t xml:space="preserve"> mentre la Germania (-25,2%) e gli </w:t>
      </w:r>
      <w:r w:rsidR="007439D6" w:rsidRPr="00585294">
        <w:rPr>
          <w:rFonts w:ascii="Overpass" w:eastAsiaTheme="minorHAnsi" w:hAnsi="Overpass" w:cs="Arial"/>
        </w:rPr>
        <w:t>Stati Uniti (</w:t>
      </w:r>
      <w:r w:rsidR="007570D7" w:rsidRPr="00585294">
        <w:rPr>
          <w:rFonts w:ascii="Overpass" w:eastAsiaTheme="minorHAnsi" w:hAnsi="Overpass" w:cs="Arial"/>
        </w:rPr>
        <w:t>-</w:t>
      </w:r>
      <w:r w:rsidR="00AC7586" w:rsidRPr="00585294">
        <w:rPr>
          <w:rFonts w:ascii="Overpass" w:eastAsiaTheme="minorHAnsi" w:hAnsi="Overpass" w:cs="Arial"/>
        </w:rPr>
        <w:t>13,7</w:t>
      </w:r>
      <w:r w:rsidR="007439D6" w:rsidRPr="00585294">
        <w:rPr>
          <w:rFonts w:ascii="Overpass" w:eastAsiaTheme="minorHAnsi" w:hAnsi="Overpass" w:cs="Arial"/>
        </w:rPr>
        <w:t>%)</w:t>
      </w:r>
      <w:r w:rsidR="00AC7586" w:rsidRPr="00585294">
        <w:rPr>
          <w:rFonts w:ascii="Overpass" w:eastAsiaTheme="minorHAnsi" w:hAnsi="Overpass" w:cs="Arial"/>
        </w:rPr>
        <w:t xml:space="preserve"> quel</w:t>
      </w:r>
      <w:r w:rsidR="00AC449A" w:rsidRPr="00585294">
        <w:rPr>
          <w:rFonts w:ascii="Overpass" w:eastAsiaTheme="minorHAnsi" w:hAnsi="Overpass" w:cs="Arial"/>
        </w:rPr>
        <w:t>le con i cali più consistenti</w:t>
      </w:r>
      <w:r w:rsidR="00A724C6" w:rsidRPr="00585294">
        <w:rPr>
          <w:rFonts w:ascii="Overpass" w:eastAsiaTheme="minorHAnsi" w:hAnsi="Overpass" w:cs="Arial"/>
        </w:rPr>
        <w:t xml:space="preserve">. </w:t>
      </w:r>
      <w:r w:rsidR="00AC7586" w:rsidRPr="00585294">
        <w:rPr>
          <w:rFonts w:ascii="Overpass" w:eastAsiaTheme="minorHAnsi" w:hAnsi="Overpass" w:cs="Arial"/>
        </w:rPr>
        <w:t>Segno meno anche per Veneto (-8,7% per 88 milioni di euro) e Piemonte (-11,7% per 69 milioni di euro)</w:t>
      </w:r>
      <w:r w:rsidR="00585294" w:rsidRPr="00585294">
        <w:rPr>
          <w:rFonts w:ascii="Overpass" w:eastAsiaTheme="minorHAnsi" w:hAnsi="Overpass" w:cs="Arial"/>
        </w:rPr>
        <w:t>,</w:t>
      </w:r>
      <w:r w:rsidR="00AC7586" w:rsidRPr="00585294">
        <w:rPr>
          <w:rFonts w:ascii="Overpass" w:eastAsiaTheme="minorHAnsi" w:hAnsi="Overpass" w:cs="Arial"/>
        </w:rPr>
        <w:t xml:space="preserve"> mentre c</w:t>
      </w:r>
      <w:r w:rsidR="00ED788E" w:rsidRPr="00585294">
        <w:rPr>
          <w:rFonts w:ascii="Overpass" w:eastAsiaTheme="minorHAnsi" w:hAnsi="Overpass" w:cs="Arial"/>
        </w:rPr>
        <w:t>rescono le esportazioni del Friuli-Venezia Giulia</w:t>
      </w:r>
      <w:r w:rsidR="00AC7586" w:rsidRPr="00585294">
        <w:rPr>
          <w:rFonts w:ascii="Overpass" w:eastAsiaTheme="minorHAnsi" w:hAnsi="Overpass" w:cs="Arial"/>
        </w:rPr>
        <w:t xml:space="preserve"> (+48,7% per 50 milioni di euro).</w:t>
      </w:r>
      <w:r w:rsidR="00A724C6" w:rsidRPr="00585294">
        <w:rPr>
          <w:rFonts w:ascii="Overpass" w:eastAsiaTheme="minorHAnsi" w:hAnsi="Overpass" w:cs="Arial"/>
        </w:rPr>
        <w:t xml:space="preserve">  Milano è la principale provincia per valore esportato (-2,7% sul 1° trimestre 2024 per 72 milioni di euro)</w:t>
      </w:r>
      <w:r w:rsidR="00585294" w:rsidRPr="00585294">
        <w:rPr>
          <w:rFonts w:ascii="Overpass" w:eastAsiaTheme="minorHAnsi" w:hAnsi="Overpass" w:cs="Arial"/>
        </w:rPr>
        <w:t>,</w:t>
      </w:r>
      <w:r w:rsidR="00A724C6" w:rsidRPr="00585294">
        <w:rPr>
          <w:rFonts w:ascii="Overpass" w:eastAsiaTheme="minorHAnsi" w:hAnsi="Overpass" w:cs="Arial"/>
        </w:rPr>
        <w:t xml:space="preserve"> seguita da Torino (-14,6% per 52 milioni di euro) e Udine (+71,1% per 41 milioni di euro).</w:t>
      </w:r>
    </w:p>
    <w:p w14:paraId="5C609139" w14:textId="77777777" w:rsidR="00D7610B" w:rsidRPr="00585294" w:rsidRDefault="00D7610B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</w:p>
    <w:p w14:paraId="594FF0AB" w14:textId="737EC58C" w:rsidR="006C508A" w:rsidRPr="00585294" w:rsidRDefault="00585294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A</w:t>
      </w:r>
      <w:r w:rsidR="00294DEB" w:rsidRPr="00585294">
        <w:rPr>
          <w:rFonts w:ascii="Overpass" w:eastAsiaTheme="minorHAnsi" w:hAnsi="Overpass" w:cs="Arial"/>
        </w:rPr>
        <w:t xml:space="preserve">nche per il </w:t>
      </w:r>
      <w:r w:rsidR="00294DEB" w:rsidRPr="00585294">
        <w:rPr>
          <w:rFonts w:ascii="Overpass" w:eastAsiaTheme="minorHAnsi" w:hAnsi="Overpass" w:cs="Arial"/>
          <w:b/>
          <w:bCs/>
        </w:rPr>
        <w:t xml:space="preserve">Legno la Lombardia si conferma la </w:t>
      </w:r>
      <w:r w:rsidR="008E772F" w:rsidRPr="00585294">
        <w:rPr>
          <w:rFonts w:ascii="Overpass" w:eastAsiaTheme="minorHAnsi" w:hAnsi="Overpass" w:cs="Arial"/>
          <w:b/>
          <w:bCs/>
        </w:rPr>
        <w:t xml:space="preserve">prima </w:t>
      </w:r>
      <w:r w:rsidR="00294DEB" w:rsidRPr="00585294">
        <w:rPr>
          <w:rFonts w:ascii="Overpass" w:eastAsiaTheme="minorHAnsi" w:hAnsi="Overpass" w:cs="Arial"/>
          <w:b/>
          <w:bCs/>
        </w:rPr>
        <w:t xml:space="preserve">regione </w:t>
      </w:r>
      <w:r w:rsidR="008E772F" w:rsidRPr="00585294">
        <w:rPr>
          <w:rFonts w:ascii="Overpass" w:eastAsiaTheme="minorHAnsi" w:hAnsi="Overpass" w:cs="Arial"/>
          <w:b/>
          <w:bCs/>
        </w:rPr>
        <w:t>p</w:t>
      </w:r>
      <w:r w:rsidR="00294DEB" w:rsidRPr="00585294">
        <w:rPr>
          <w:rFonts w:ascii="Overpass" w:eastAsiaTheme="minorHAnsi" w:hAnsi="Overpass" w:cs="Arial"/>
          <w:b/>
          <w:bCs/>
        </w:rPr>
        <w:t>e</w:t>
      </w:r>
      <w:r w:rsidR="008E772F" w:rsidRPr="00585294">
        <w:rPr>
          <w:rFonts w:ascii="Overpass" w:eastAsiaTheme="minorHAnsi" w:hAnsi="Overpass" w:cs="Arial"/>
          <w:b/>
          <w:bCs/>
        </w:rPr>
        <w:t>r valore</w:t>
      </w:r>
      <w:r w:rsidR="00294DEB" w:rsidRPr="00585294">
        <w:rPr>
          <w:rFonts w:ascii="Overpass" w:eastAsiaTheme="minorHAnsi" w:hAnsi="Overpass" w:cs="Arial"/>
          <w:b/>
          <w:bCs/>
        </w:rPr>
        <w:t xml:space="preserve"> esporta</w:t>
      </w:r>
      <w:r w:rsidR="008E772F" w:rsidRPr="00585294">
        <w:rPr>
          <w:rFonts w:ascii="Overpass" w:eastAsiaTheme="minorHAnsi" w:hAnsi="Overpass" w:cs="Arial"/>
          <w:b/>
          <w:bCs/>
        </w:rPr>
        <w:t>to</w:t>
      </w:r>
      <w:r w:rsidR="00F43AEC" w:rsidRPr="00585294">
        <w:rPr>
          <w:rFonts w:ascii="Overpass" w:eastAsiaTheme="minorHAnsi" w:hAnsi="Overpass" w:cs="Arial"/>
          <w:b/>
          <w:bCs/>
        </w:rPr>
        <w:t>:</w:t>
      </w:r>
      <w:r w:rsidR="004E2424" w:rsidRPr="00585294">
        <w:rPr>
          <w:rFonts w:ascii="Overpass" w:eastAsiaTheme="minorHAnsi" w:hAnsi="Overpass" w:cs="Arial"/>
          <w:b/>
          <w:bCs/>
        </w:rPr>
        <w:t xml:space="preserve"> 1</w:t>
      </w:r>
      <w:r w:rsidR="00A724C6" w:rsidRPr="00585294">
        <w:rPr>
          <w:rFonts w:ascii="Overpass" w:eastAsiaTheme="minorHAnsi" w:hAnsi="Overpass" w:cs="Arial"/>
          <w:b/>
          <w:bCs/>
        </w:rPr>
        <w:t>57</w:t>
      </w:r>
      <w:r w:rsidR="004E2424" w:rsidRPr="00585294">
        <w:rPr>
          <w:rFonts w:ascii="Overpass" w:eastAsiaTheme="minorHAnsi" w:hAnsi="Overpass" w:cs="Arial"/>
          <w:b/>
          <w:bCs/>
        </w:rPr>
        <w:t xml:space="preserve"> milioni di euro nei primi tre mesi del 202</w:t>
      </w:r>
      <w:r w:rsidR="00A724C6" w:rsidRPr="00585294">
        <w:rPr>
          <w:rFonts w:ascii="Overpass" w:eastAsiaTheme="minorHAnsi" w:hAnsi="Overpass" w:cs="Arial"/>
          <w:b/>
          <w:bCs/>
        </w:rPr>
        <w:t>5</w:t>
      </w:r>
      <w:r w:rsidR="004E2424" w:rsidRPr="00585294">
        <w:rPr>
          <w:rFonts w:ascii="Overpass" w:eastAsiaTheme="minorHAnsi" w:hAnsi="Overpass" w:cs="Arial"/>
          <w:b/>
          <w:bCs/>
        </w:rPr>
        <w:t xml:space="preserve"> e </w:t>
      </w:r>
      <w:r w:rsidR="008974D4" w:rsidRPr="00585294">
        <w:rPr>
          <w:rFonts w:ascii="Overpass" w:eastAsiaTheme="minorHAnsi" w:hAnsi="Overpass" w:cs="Arial"/>
          <w:b/>
          <w:bCs/>
        </w:rPr>
        <w:t>u</w:t>
      </w:r>
      <w:r w:rsidR="004E2424" w:rsidRPr="00585294">
        <w:rPr>
          <w:rFonts w:ascii="Overpass" w:eastAsiaTheme="minorHAnsi" w:hAnsi="Overpass" w:cs="Arial"/>
          <w:b/>
          <w:bCs/>
        </w:rPr>
        <w:t>n</w:t>
      </w:r>
      <w:r w:rsidR="00D7610B" w:rsidRPr="00585294">
        <w:rPr>
          <w:rFonts w:ascii="Overpass" w:eastAsiaTheme="minorHAnsi" w:hAnsi="Overpass" w:cs="Arial"/>
          <w:b/>
          <w:bCs/>
        </w:rPr>
        <w:t xml:space="preserve"> calo </w:t>
      </w:r>
      <w:r w:rsidR="00294DEB" w:rsidRPr="00585294">
        <w:rPr>
          <w:rFonts w:ascii="Overpass" w:eastAsiaTheme="minorHAnsi" w:hAnsi="Overpass" w:cs="Arial"/>
          <w:b/>
          <w:bCs/>
        </w:rPr>
        <w:t xml:space="preserve">del </w:t>
      </w:r>
      <w:r w:rsidR="00A724C6" w:rsidRPr="00585294">
        <w:rPr>
          <w:rFonts w:ascii="Overpass" w:eastAsiaTheme="minorHAnsi" w:hAnsi="Overpass" w:cs="Arial"/>
          <w:b/>
          <w:bCs/>
        </w:rPr>
        <w:t>2,3</w:t>
      </w:r>
      <w:r w:rsidR="00294DEB" w:rsidRPr="00585294">
        <w:rPr>
          <w:rFonts w:ascii="Overpass" w:eastAsiaTheme="minorHAnsi" w:hAnsi="Overpass" w:cs="Arial"/>
          <w:b/>
          <w:bCs/>
        </w:rPr>
        <w:t>%</w:t>
      </w:r>
      <w:r w:rsidR="00294DEB" w:rsidRPr="00585294">
        <w:rPr>
          <w:rFonts w:ascii="Overpass" w:eastAsiaTheme="minorHAnsi" w:hAnsi="Overpass" w:cs="Arial"/>
        </w:rPr>
        <w:t xml:space="preserve"> su</w:t>
      </w:r>
      <w:r w:rsidRPr="00585294">
        <w:rPr>
          <w:rFonts w:ascii="Overpass" w:eastAsiaTheme="minorHAnsi" w:hAnsi="Overpass" w:cs="Arial"/>
        </w:rPr>
        <w:t xml:space="preserve">l corrispondente periodo </w:t>
      </w:r>
      <w:r w:rsidR="00294DEB" w:rsidRPr="00585294">
        <w:rPr>
          <w:rFonts w:ascii="Overpass" w:eastAsiaTheme="minorHAnsi" w:hAnsi="Overpass" w:cs="Arial"/>
        </w:rPr>
        <w:t>202</w:t>
      </w:r>
      <w:r w:rsidR="00A724C6" w:rsidRPr="00585294">
        <w:rPr>
          <w:rFonts w:ascii="Overpass" w:eastAsiaTheme="minorHAnsi" w:hAnsi="Overpass" w:cs="Arial"/>
        </w:rPr>
        <w:t>4</w:t>
      </w:r>
      <w:r w:rsidR="00D7610B" w:rsidRPr="00585294">
        <w:rPr>
          <w:rFonts w:ascii="Overpass" w:eastAsiaTheme="minorHAnsi" w:hAnsi="Overpass" w:cs="Arial"/>
        </w:rPr>
        <w:t>.</w:t>
      </w:r>
    </w:p>
    <w:p w14:paraId="362F6E9D" w14:textId="1FEFB45C" w:rsidR="006C508A" w:rsidRPr="00585294" w:rsidRDefault="00F43AEC" w:rsidP="00EA706C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  <w:highlight w:val="yellow"/>
        </w:rPr>
      </w:pPr>
      <w:r w:rsidRPr="00585294">
        <w:rPr>
          <w:rFonts w:ascii="Overpass" w:eastAsiaTheme="minorHAnsi" w:hAnsi="Overpass" w:cs="Arial"/>
        </w:rPr>
        <w:t xml:space="preserve">La </w:t>
      </w:r>
      <w:r w:rsidRPr="00585294">
        <w:rPr>
          <w:rFonts w:ascii="Overpass" w:eastAsiaTheme="minorHAnsi" w:hAnsi="Overpass" w:cs="Arial"/>
          <w:b/>
          <w:bCs/>
        </w:rPr>
        <w:t xml:space="preserve">Lombardia esporta </w:t>
      </w:r>
      <w:r w:rsidR="000A06AF" w:rsidRPr="00585294">
        <w:rPr>
          <w:rFonts w:ascii="Overpass" w:eastAsiaTheme="minorHAnsi" w:hAnsi="Overpass" w:cs="Arial"/>
          <w:b/>
          <w:bCs/>
        </w:rPr>
        <w:t>principalmente</w:t>
      </w:r>
      <w:r w:rsidRPr="00585294">
        <w:rPr>
          <w:rFonts w:ascii="Overpass" w:eastAsiaTheme="minorHAnsi" w:hAnsi="Overpass" w:cs="Arial"/>
          <w:b/>
          <w:bCs/>
        </w:rPr>
        <w:t xml:space="preserve"> prodotti in legno</w:t>
      </w:r>
      <w:r w:rsidRPr="00585294">
        <w:rPr>
          <w:rFonts w:ascii="Overpass" w:eastAsiaTheme="minorHAnsi" w:hAnsi="Overpass" w:cs="Arial"/>
        </w:rPr>
        <w:t xml:space="preserve"> (</w:t>
      </w:r>
      <w:r w:rsidR="00D7610B" w:rsidRPr="00585294">
        <w:rPr>
          <w:rFonts w:ascii="Overpass" w:eastAsiaTheme="minorHAnsi" w:hAnsi="Overpass" w:cs="Arial"/>
        </w:rPr>
        <w:t>quasi 1</w:t>
      </w:r>
      <w:r w:rsidR="00A724C6" w:rsidRPr="00585294">
        <w:rPr>
          <w:rFonts w:ascii="Overpass" w:eastAsiaTheme="minorHAnsi" w:hAnsi="Overpass" w:cs="Arial"/>
        </w:rPr>
        <w:t>47</w:t>
      </w:r>
      <w:r w:rsidRPr="00585294">
        <w:rPr>
          <w:rFonts w:ascii="Overpass" w:eastAsiaTheme="minorHAnsi" w:hAnsi="Overpass" w:cs="Arial"/>
        </w:rPr>
        <w:t xml:space="preserve"> milioni di euro</w:t>
      </w:r>
      <w:r w:rsidR="00D7610B" w:rsidRPr="00585294">
        <w:rPr>
          <w:rFonts w:ascii="Overpass" w:eastAsiaTheme="minorHAnsi" w:hAnsi="Overpass" w:cs="Arial"/>
        </w:rPr>
        <w:t>; -</w:t>
      </w:r>
      <w:r w:rsidR="00A724C6" w:rsidRPr="00585294">
        <w:rPr>
          <w:rFonts w:ascii="Overpass" w:eastAsiaTheme="minorHAnsi" w:hAnsi="Overpass" w:cs="Arial"/>
        </w:rPr>
        <w:t>1,</w:t>
      </w:r>
      <w:r w:rsidR="00D7610B" w:rsidRPr="00585294">
        <w:rPr>
          <w:rFonts w:ascii="Overpass" w:eastAsiaTheme="minorHAnsi" w:hAnsi="Overpass" w:cs="Arial"/>
        </w:rPr>
        <w:t>8%</w:t>
      </w:r>
      <w:r w:rsidRPr="00585294">
        <w:rPr>
          <w:rFonts w:ascii="Overpass" w:eastAsiaTheme="minorHAnsi" w:hAnsi="Overpass" w:cs="Arial"/>
        </w:rPr>
        <w:t xml:space="preserve">) </w:t>
      </w:r>
      <w:r w:rsidR="00954E63" w:rsidRPr="00585294">
        <w:rPr>
          <w:rFonts w:ascii="Overpass" w:eastAsiaTheme="minorHAnsi" w:hAnsi="Overpass" w:cs="Arial"/>
        </w:rPr>
        <w:t>verso Germania</w:t>
      </w:r>
      <w:r w:rsidR="008974D4" w:rsidRPr="00585294">
        <w:rPr>
          <w:rFonts w:ascii="Overpass" w:eastAsiaTheme="minorHAnsi" w:hAnsi="Overpass" w:cs="Arial"/>
        </w:rPr>
        <w:t xml:space="preserve"> (</w:t>
      </w:r>
      <w:r w:rsidR="000114B4" w:rsidRPr="00585294">
        <w:rPr>
          <w:rFonts w:ascii="Overpass" w:eastAsiaTheme="minorHAnsi" w:hAnsi="Overpass" w:cs="Arial"/>
        </w:rPr>
        <w:t>-</w:t>
      </w:r>
      <w:r w:rsidR="002E7D94" w:rsidRPr="00585294">
        <w:rPr>
          <w:rFonts w:ascii="Overpass" w:eastAsiaTheme="minorHAnsi" w:hAnsi="Overpass" w:cs="Arial"/>
        </w:rPr>
        <w:t>7,8</w:t>
      </w:r>
      <w:r w:rsidR="008974D4" w:rsidRPr="00585294">
        <w:rPr>
          <w:rFonts w:ascii="Overpass" w:eastAsiaTheme="minorHAnsi" w:hAnsi="Overpass" w:cs="Arial"/>
        </w:rPr>
        <w:t>%)</w:t>
      </w:r>
      <w:r w:rsidR="00954E63" w:rsidRPr="00585294">
        <w:rPr>
          <w:rFonts w:ascii="Overpass" w:eastAsiaTheme="minorHAnsi" w:hAnsi="Overpass" w:cs="Arial"/>
        </w:rPr>
        <w:t>, Francia</w:t>
      </w:r>
      <w:r w:rsidR="008974D4" w:rsidRPr="00585294">
        <w:rPr>
          <w:rFonts w:ascii="Overpass" w:eastAsiaTheme="minorHAnsi" w:hAnsi="Overpass" w:cs="Arial"/>
        </w:rPr>
        <w:t xml:space="preserve"> (</w:t>
      </w:r>
      <w:r w:rsidR="002E7D94" w:rsidRPr="00585294">
        <w:rPr>
          <w:rFonts w:ascii="Overpass" w:eastAsiaTheme="minorHAnsi" w:hAnsi="Overpass" w:cs="Arial"/>
        </w:rPr>
        <w:t>+7,8</w:t>
      </w:r>
      <w:r w:rsidR="008974D4" w:rsidRPr="00585294">
        <w:rPr>
          <w:rFonts w:ascii="Overpass" w:eastAsiaTheme="minorHAnsi" w:hAnsi="Overpass" w:cs="Arial"/>
        </w:rPr>
        <w:t>%)</w:t>
      </w:r>
      <w:r w:rsidR="00954E63" w:rsidRPr="00585294">
        <w:rPr>
          <w:rFonts w:ascii="Overpass" w:eastAsiaTheme="minorHAnsi" w:hAnsi="Overpass" w:cs="Arial"/>
        </w:rPr>
        <w:t xml:space="preserve"> e S</w:t>
      </w:r>
      <w:r w:rsidR="002E7D94" w:rsidRPr="00585294">
        <w:rPr>
          <w:rFonts w:ascii="Overpass" w:eastAsiaTheme="minorHAnsi" w:hAnsi="Overpass" w:cs="Arial"/>
        </w:rPr>
        <w:t>tati Uniti</w:t>
      </w:r>
      <w:r w:rsidR="008974D4" w:rsidRPr="00585294">
        <w:rPr>
          <w:rFonts w:ascii="Overpass" w:eastAsiaTheme="minorHAnsi" w:hAnsi="Overpass" w:cs="Arial"/>
        </w:rPr>
        <w:t xml:space="preserve"> (</w:t>
      </w:r>
      <w:r w:rsidR="000114B4" w:rsidRPr="00585294">
        <w:rPr>
          <w:rFonts w:ascii="Overpass" w:eastAsiaTheme="minorHAnsi" w:hAnsi="Overpass" w:cs="Arial"/>
        </w:rPr>
        <w:t>-7</w:t>
      </w:r>
      <w:r w:rsidR="002E7D94" w:rsidRPr="00585294">
        <w:rPr>
          <w:rFonts w:ascii="Overpass" w:eastAsiaTheme="minorHAnsi" w:hAnsi="Overpass" w:cs="Arial"/>
        </w:rPr>
        <w:t>,3</w:t>
      </w:r>
      <w:r w:rsidR="008974D4" w:rsidRPr="00585294">
        <w:rPr>
          <w:rFonts w:ascii="Overpass" w:eastAsiaTheme="minorHAnsi" w:hAnsi="Overpass" w:cs="Arial"/>
        </w:rPr>
        <w:t>%)</w:t>
      </w:r>
      <w:r w:rsidR="000E2C60" w:rsidRPr="00585294">
        <w:rPr>
          <w:rFonts w:ascii="Overpass" w:eastAsiaTheme="minorHAnsi" w:hAnsi="Overpass" w:cs="Arial"/>
        </w:rPr>
        <w:t>.</w:t>
      </w:r>
    </w:p>
    <w:p w14:paraId="2356B4EC" w14:textId="798289DC" w:rsidR="0039791A" w:rsidRPr="00585294" w:rsidRDefault="000E2C60" w:rsidP="00C34B56">
      <w:pPr>
        <w:pStyle w:val="NormaleWeb"/>
        <w:spacing w:before="0" w:beforeAutospacing="0" w:after="0" w:afterAutospacing="0" w:line="240" w:lineRule="atLeast"/>
        <w:jc w:val="both"/>
        <w:rPr>
          <w:rFonts w:ascii="Overpass" w:eastAsiaTheme="minorHAnsi" w:hAnsi="Overpass" w:cs="Arial"/>
        </w:rPr>
      </w:pPr>
      <w:r w:rsidRPr="00585294">
        <w:rPr>
          <w:rFonts w:ascii="Overpass" w:eastAsiaTheme="minorHAnsi" w:hAnsi="Overpass" w:cs="Arial"/>
        </w:rPr>
        <w:t>I</w:t>
      </w:r>
      <w:r w:rsidR="00294DEB" w:rsidRPr="00585294">
        <w:rPr>
          <w:rFonts w:ascii="Overpass" w:eastAsiaTheme="minorHAnsi" w:hAnsi="Overpass" w:cs="Arial"/>
        </w:rPr>
        <w:t xml:space="preserve">l </w:t>
      </w:r>
      <w:r w:rsidR="00294DEB" w:rsidRPr="00585294">
        <w:rPr>
          <w:rFonts w:ascii="Overpass" w:eastAsiaTheme="minorHAnsi" w:hAnsi="Overpass" w:cs="Arial"/>
          <w:b/>
          <w:bCs/>
        </w:rPr>
        <w:t xml:space="preserve">Veneto </w:t>
      </w:r>
      <w:r w:rsidRPr="00585294">
        <w:rPr>
          <w:rFonts w:ascii="Overpass" w:eastAsiaTheme="minorHAnsi" w:hAnsi="Overpass" w:cs="Arial"/>
          <w:b/>
          <w:bCs/>
        </w:rPr>
        <w:t xml:space="preserve">invece </w:t>
      </w:r>
      <w:r w:rsidR="006E1AAF" w:rsidRPr="00585294">
        <w:rPr>
          <w:rFonts w:ascii="Overpass" w:eastAsiaTheme="minorHAnsi" w:hAnsi="Overpass" w:cs="Arial"/>
          <w:b/>
          <w:bCs/>
        </w:rPr>
        <w:t xml:space="preserve">esporta </w:t>
      </w:r>
      <w:r w:rsidR="00AC6038" w:rsidRPr="00585294">
        <w:rPr>
          <w:rFonts w:ascii="Overpass" w:eastAsiaTheme="minorHAnsi" w:hAnsi="Overpass" w:cs="Arial"/>
          <w:b/>
          <w:bCs/>
        </w:rPr>
        <w:t>soprattutto</w:t>
      </w:r>
      <w:r w:rsidRPr="00585294">
        <w:rPr>
          <w:rFonts w:ascii="Overpass" w:eastAsiaTheme="minorHAnsi" w:hAnsi="Overpass" w:cs="Arial"/>
          <w:b/>
          <w:bCs/>
        </w:rPr>
        <w:t xml:space="preserve"> tronchi e segat</w:t>
      </w:r>
      <w:r w:rsidR="00134ACD" w:rsidRPr="00585294">
        <w:rPr>
          <w:rFonts w:ascii="Overpass" w:eastAsiaTheme="minorHAnsi" w:hAnsi="Overpass" w:cs="Arial"/>
          <w:b/>
          <w:bCs/>
        </w:rPr>
        <w:t>i</w:t>
      </w:r>
      <w:r w:rsidR="00134ACD" w:rsidRPr="00585294">
        <w:rPr>
          <w:rFonts w:ascii="Overpass" w:eastAsiaTheme="minorHAnsi" w:hAnsi="Overpass" w:cs="Arial"/>
        </w:rPr>
        <w:t xml:space="preserve"> </w:t>
      </w:r>
      <w:r w:rsidR="006E1AAF" w:rsidRPr="00585294">
        <w:rPr>
          <w:rFonts w:ascii="Overpass" w:eastAsiaTheme="minorHAnsi" w:hAnsi="Overpass" w:cs="Arial"/>
        </w:rPr>
        <w:t>(</w:t>
      </w:r>
      <w:r w:rsidR="006C508A" w:rsidRPr="00585294">
        <w:rPr>
          <w:rFonts w:ascii="Overpass" w:eastAsiaTheme="minorHAnsi" w:hAnsi="Overpass" w:cs="Arial"/>
        </w:rPr>
        <w:t>3</w:t>
      </w:r>
      <w:r w:rsidR="00F93F66" w:rsidRPr="00585294">
        <w:rPr>
          <w:rFonts w:ascii="Overpass" w:eastAsiaTheme="minorHAnsi" w:hAnsi="Overpass" w:cs="Arial"/>
        </w:rPr>
        <w:t>9</w:t>
      </w:r>
      <w:r w:rsidR="006E1AAF" w:rsidRPr="00585294">
        <w:rPr>
          <w:rFonts w:ascii="Overpass" w:eastAsiaTheme="minorHAnsi" w:hAnsi="Overpass" w:cs="Arial"/>
        </w:rPr>
        <w:t xml:space="preserve"> milioni di euro</w:t>
      </w:r>
      <w:r w:rsidR="00AB2D93" w:rsidRPr="00585294">
        <w:rPr>
          <w:rFonts w:ascii="Overpass" w:eastAsiaTheme="minorHAnsi" w:hAnsi="Overpass" w:cs="Arial"/>
        </w:rPr>
        <w:t xml:space="preserve">; </w:t>
      </w:r>
      <w:r w:rsidR="00F93F66" w:rsidRPr="00585294">
        <w:rPr>
          <w:rFonts w:ascii="Overpass" w:eastAsiaTheme="minorHAnsi" w:hAnsi="Overpass" w:cs="Arial"/>
        </w:rPr>
        <w:t>+8,6</w:t>
      </w:r>
      <w:r w:rsidR="000F497A" w:rsidRPr="00585294">
        <w:rPr>
          <w:rFonts w:ascii="Overpass" w:eastAsiaTheme="minorHAnsi" w:hAnsi="Overpass" w:cs="Arial"/>
        </w:rPr>
        <w:t>%</w:t>
      </w:r>
      <w:r w:rsidR="006E1AAF" w:rsidRPr="00585294">
        <w:rPr>
          <w:rFonts w:ascii="Overpass" w:eastAsiaTheme="minorHAnsi" w:hAnsi="Overpass" w:cs="Arial"/>
        </w:rPr>
        <w:t>)</w:t>
      </w:r>
      <w:r w:rsidR="00585294" w:rsidRPr="00585294">
        <w:rPr>
          <w:rFonts w:ascii="Overpass" w:eastAsiaTheme="minorHAnsi" w:hAnsi="Overpass" w:cs="Arial"/>
        </w:rPr>
        <w:t xml:space="preserve">: </w:t>
      </w:r>
      <w:r w:rsidR="006E1AAF" w:rsidRPr="00585294">
        <w:rPr>
          <w:rFonts w:ascii="Overpass" w:eastAsiaTheme="minorHAnsi" w:hAnsi="Overpass" w:cs="Arial"/>
        </w:rPr>
        <w:t>Regno Unito</w:t>
      </w:r>
      <w:r w:rsidR="00AC6038" w:rsidRPr="00585294">
        <w:rPr>
          <w:rFonts w:ascii="Overpass" w:eastAsiaTheme="minorHAnsi" w:hAnsi="Overpass" w:cs="Arial"/>
        </w:rPr>
        <w:t xml:space="preserve"> (</w:t>
      </w:r>
      <w:r w:rsidR="00760AEA" w:rsidRPr="00585294">
        <w:rPr>
          <w:rFonts w:ascii="Overpass" w:eastAsiaTheme="minorHAnsi" w:hAnsi="Overpass" w:cs="Arial"/>
        </w:rPr>
        <w:t>7,6</w:t>
      </w:r>
      <w:r w:rsidR="00AC6038" w:rsidRPr="00585294">
        <w:rPr>
          <w:rFonts w:ascii="Overpass" w:eastAsiaTheme="minorHAnsi" w:hAnsi="Overpass" w:cs="Arial"/>
        </w:rPr>
        <w:t xml:space="preserve"> milioni di euro; </w:t>
      </w:r>
      <w:r w:rsidR="00F93F66" w:rsidRPr="00585294">
        <w:rPr>
          <w:rFonts w:ascii="Overpass" w:eastAsiaTheme="minorHAnsi" w:hAnsi="Overpass" w:cs="Arial"/>
        </w:rPr>
        <w:t>-3,6</w:t>
      </w:r>
      <w:r w:rsidR="00AC6038" w:rsidRPr="00585294">
        <w:rPr>
          <w:rFonts w:ascii="Overpass" w:eastAsiaTheme="minorHAnsi" w:hAnsi="Overpass" w:cs="Arial"/>
        </w:rPr>
        <w:t>%)</w:t>
      </w:r>
      <w:r w:rsidR="00F93F66" w:rsidRPr="00585294">
        <w:rPr>
          <w:rFonts w:ascii="Overpass" w:eastAsiaTheme="minorHAnsi" w:hAnsi="Overpass" w:cs="Arial"/>
        </w:rPr>
        <w:t xml:space="preserve"> e</w:t>
      </w:r>
      <w:r w:rsidR="00CE0599" w:rsidRPr="00585294">
        <w:rPr>
          <w:rFonts w:ascii="Overpass" w:eastAsiaTheme="minorHAnsi" w:hAnsi="Overpass" w:cs="Arial"/>
        </w:rPr>
        <w:t xml:space="preserve"> Francia (</w:t>
      </w:r>
      <w:r w:rsidR="00760AEA" w:rsidRPr="00585294">
        <w:rPr>
          <w:rFonts w:ascii="Overpass" w:eastAsiaTheme="minorHAnsi" w:hAnsi="Overpass" w:cs="Arial"/>
        </w:rPr>
        <w:t>2,8</w:t>
      </w:r>
      <w:r w:rsidR="00AC6038" w:rsidRPr="00585294">
        <w:rPr>
          <w:rFonts w:ascii="Overpass" w:eastAsiaTheme="minorHAnsi" w:hAnsi="Overpass" w:cs="Arial"/>
        </w:rPr>
        <w:t xml:space="preserve"> milioni di euro; </w:t>
      </w:r>
      <w:r w:rsidR="00760AEA" w:rsidRPr="00585294">
        <w:rPr>
          <w:rFonts w:ascii="Overpass" w:eastAsiaTheme="minorHAnsi" w:hAnsi="Overpass" w:cs="Arial"/>
        </w:rPr>
        <w:t>-18,2</w:t>
      </w:r>
      <w:r w:rsidR="00CE0599" w:rsidRPr="00585294">
        <w:rPr>
          <w:rFonts w:ascii="Overpass" w:eastAsiaTheme="minorHAnsi" w:hAnsi="Overpass" w:cs="Arial"/>
        </w:rPr>
        <w:t>%</w:t>
      </w:r>
      <w:r w:rsidRPr="00585294">
        <w:rPr>
          <w:rFonts w:ascii="Overpass" w:eastAsiaTheme="minorHAnsi" w:hAnsi="Overpass" w:cs="Arial"/>
        </w:rPr>
        <w:t>)</w:t>
      </w:r>
      <w:r w:rsidR="00585294" w:rsidRPr="00585294">
        <w:rPr>
          <w:rFonts w:ascii="Overpass" w:eastAsiaTheme="minorHAnsi" w:hAnsi="Overpass" w:cs="Arial"/>
        </w:rPr>
        <w:t xml:space="preserve"> i primi mercati di destinazione; s</w:t>
      </w:r>
      <w:r w:rsidR="00760AEA" w:rsidRPr="00585294">
        <w:rPr>
          <w:rFonts w:ascii="Overpass" w:eastAsiaTheme="minorHAnsi" w:hAnsi="Overpass" w:cs="Arial"/>
        </w:rPr>
        <w:t>eguono Germania (+8% per 2,6 milioni di euro), Austria (+27,5% per 2,4 milioni di euro) e Stati Uniti (+11,2% per 2,1 milioni di euro)</w:t>
      </w:r>
      <w:r w:rsidR="00585294" w:rsidRPr="00585294">
        <w:rPr>
          <w:rFonts w:ascii="Overpass" w:eastAsiaTheme="minorHAnsi" w:hAnsi="Overpass" w:cs="Arial"/>
        </w:rPr>
        <w:t>,</w:t>
      </w:r>
      <w:r w:rsidR="00760AEA" w:rsidRPr="00585294">
        <w:rPr>
          <w:rFonts w:ascii="Overpass" w:eastAsiaTheme="minorHAnsi" w:hAnsi="Overpass" w:cs="Arial"/>
        </w:rPr>
        <w:t xml:space="preserve"> </w:t>
      </w:r>
      <w:r w:rsidR="00BA309E" w:rsidRPr="00585294">
        <w:rPr>
          <w:rFonts w:ascii="Overpass" w:eastAsiaTheme="minorHAnsi" w:hAnsi="Overpass" w:cs="Arial"/>
        </w:rPr>
        <w:t>tutti i</w:t>
      </w:r>
      <w:r w:rsidR="00760AEA" w:rsidRPr="00585294">
        <w:rPr>
          <w:rFonts w:ascii="Overpass" w:eastAsiaTheme="minorHAnsi" w:hAnsi="Overpass" w:cs="Arial"/>
        </w:rPr>
        <w:t>n crescita</w:t>
      </w:r>
      <w:r w:rsidR="00294DEB" w:rsidRPr="00585294">
        <w:rPr>
          <w:rFonts w:ascii="Overpass" w:eastAsiaTheme="minorHAnsi" w:hAnsi="Overpass" w:cs="Arial"/>
        </w:rPr>
        <w:t>.</w:t>
      </w:r>
      <w:r w:rsidR="005D07E7" w:rsidRPr="00585294">
        <w:rPr>
          <w:rFonts w:ascii="Overpass" w:eastAsiaTheme="minorHAnsi" w:hAnsi="Overpass" w:cs="Arial"/>
        </w:rPr>
        <w:t xml:space="preserve"> </w:t>
      </w:r>
    </w:p>
    <w:p w14:paraId="23BF453F" w14:textId="616D797A" w:rsidR="004025EE" w:rsidRPr="00585294" w:rsidRDefault="0039791A" w:rsidP="00C34B56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="Overpass" w:eastAsiaTheme="minorHAnsi" w:hAnsi="Overpass" w:cs="Arial"/>
          <w:b w:val="0"/>
          <w:bCs w:val="0"/>
          <w:highlight w:val="yellow"/>
        </w:rPr>
      </w:pPr>
      <w:r w:rsidRPr="00585294">
        <w:rPr>
          <w:rFonts w:ascii="Overpass" w:eastAsiaTheme="minorHAnsi" w:hAnsi="Overpass" w:cs="Arial"/>
        </w:rPr>
        <w:t xml:space="preserve">Bolzano (38,5 milioni di euro; +11,8% sul 1° trimestre 2024) supera Mantova (34,2 milioni di euro; -13% sul 1° trimestre 2024) e diventa la prima provincia in Italia per valore esportato: i principali Paesi di destinazione sono Germania ed Austria. </w:t>
      </w:r>
      <w:r w:rsidR="00C45302" w:rsidRPr="00585294">
        <w:rPr>
          <w:rFonts w:ascii="Overpass" w:eastAsiaTheme="minorHAnsi" w:hAnsi="Overpass" w:cs="Arial"/>
        </w:rPr>
        <w:t>Treviso</w:t>
      </w:r>
      <w:r w:rsidR="007253BB" w:rsidRPr="00585294">
        <w:rPr>
          <w:rFonts w:ascii="Overpass" w:eastAsiaTheme="minorHAnsi" w:hAnsi="Overpass" w:cs="Arial"/>
        </w:rPr>
        <w:t xml:space="preserve"> </w:t>
      </w:r>
      <w:r w:rsidRPr="00585294">
        <w:rPr>
          <w:rFonts w:ascii="Overpass" w:eastAsiaTheme="minorHAnsi" w:hAnsi="Overpass" w:cs="Arial"/>
        </w:rPr>
        <w:t xml:space="preserve">si conferma </w:t>
      </w:r>
      <w:r w:rsidR="00134ACD" w:rsidRPr="00585294">
        <w:rPr>
          <w:rFonts w:ascii="Overpass" w:eastAsiaTheme="minorHAnsi" w:hAnsi="Overpass" w:cs="Arial"/>
        </w:rPr>
        <w:t xml:space="preserve">la prima </w:t>
      </w:r>
      <w:r w:rsidR="007253BB" w:rsidRPr="00585294">
        <w:rPr>
          <w:rFonts w:ascii="Overpass" w:eastAsiaTheme="minorHAnsi" w:hAnsi="Overpass" w:cs="Arial"/>
        </w:rPr>
        <w:t>provincia</w:t>
      </w:r>
      <w:r w:rsidR="00134ACD" w:rsidRPr="00585294">
        <w:rPr>
          <w:rFonts w:ascii="Overpass" w:eastAsiaTheme="minorHAnsi" w:hAnsi="Overpass" w:cs="Arial"/>
        </w:rPr>
        <w:t xml:space="preserve"> per valore </w:t>
      </w:r>
      <w:r w:rsidR="007253BB" w:rsidRPr="00585294">
        <w:rPr>
          <w:rFonts w:ascii="Overpass" w:eastAsiaTheme="minorHAnsi" w:hAnsi="Overpass" w:cs="Arial"/>
        </w:rPr>
        <w:t>esporta</w:t>
      </w:r>
      <w:r w:rsidR="00134ACD" w:rsidRPr="00585294">
        <w:rPr>
          <w:rFonts w:ascii="Overpass" w:eastAsiaTheme="minorHAnsi" w:hAnsi="Overpass" w:cs="Arial"/>
        </w:rPr>
        <w:t>to</w:t>
      </w:r>
      <w:r w:rsidR="00C45302" w:rsidRPr="00585294">
        <w:rPr>
          <w:rFonts w:ascii="Overpass" w:eastAsiaTheme="minorHAnsi" w:hAnsi="Overpass" w:cs="Arial"/>
        </w:rPr>
        <w:t xml:space="preserve"> di </w:t>
      </w:r>
      <w:r w:rsidR="00BA309E" w:rsidRPr="00585294">
        <w:rPr>
          <w:rFonts w:ascii="Overpass" w:eastAsiaTheme="minorHAnsi" w:hAnsi="Overpass" w:cs="Arial"/>
        </w:rPr>
        <w:t>tronchi e segati</w:t>
      </w:r>
      <w:r w:rsidR="00AC5F50" w:rsidRPr="00585294">
        <w:rPr>
          <w:rFonts w:ascii="Overpass" w:eastAsiaTheme="minorHAnsi" w:hAnsi="Overpass" w:cs="Arial"/>
        </w:rPr>
        <w:t xml:space="preserve"> (</w:t>
      </w:r>
      <w:r w:rsidR="00BA309E" w:rsidRPr="00585294">
        <w:rPr>
          <w:rFonts w:ascii="Overpass" w:eastAsiaTheme="minorHAnsi" w:hAnsi="Overpass" w:cs="Arial"/>
        </w:rPr>
        <w:t>23</w:t>
      </w:r>
      <w:r w:rsidRPr="00585294">
        <w:rPr>
          <w:rFonts w:ascii="Overpass" w:eastAsiaTheme="minorHAnsi" w:hAnsi="Overpass" w:cs="Arial"/>
        </w:rPr>
        <w:t>,1</w:t>
      </w:r>
      <w:r w:rsidR="00AC5F50" w:rsidRPr="00585294">
        <w:rPr>
          <w:rFonts w:ascii="Overpass" w:eastAsiaTheme="minorHAnsi" w:hAnsi="Overpass" w:cs="Arial"/>
        </w:rPr>
        <w:t xml:space="preserve"> milioni di euro; </w:t>
      </w:r>
      <w:r w:rsidRPr="00585294">
        <w:rPr>
          <w:rFonts w:ascii="Overpass" w:eastAsiaTheme="minorHAnsi" w:hAnsi="Overpass" w:cs="Arial"/>
        </w:rPr>
        <w:t>+8,6</w:t>
      </w:r>
      <w:r w:rsidR="00AC5F50" w:rsidRPr="00585294">
        <w:rPr>
          <w:rFonts w:ascii="Overpass" w:eastAsiaTheme="minorHAnsi" w:hAnsi="Overpass" w:cs="Arial"/>
        </w:rPr>
        <w:t>%)</w:t>
      </w:r>
      <w:r w:rsidR="00BA309E" w:rsidRPr="00585294">
        <w:rPr>
          <w:rFonts w:ascii="Overpass" w:eastAsiaTheme="minorHAnsi" w:hAnsi="Overpass" w:cs="Arial"/>
        </w:rPr>
        <w:t xml:space="preserve"> </w:t>
      </w:r>
      <w:r w:rsidR="00BB601F" w:rsidRPr="00585294">
        <w:rPr>
          <w:rFonts w:ascii="Overpass" w:eastAsiaTheme="minorHAnsi" w:hAnsi="Overpass" w:cs="Arial"/>
        </w:rPr>
        <w:t>ed è il Regno Unito la</w:t>
      </w:r>
      <w:r w:rsidR="00897FE0" w:rsidRPr="00585294">
        <w:rPr>
          <w:rFonts w:ascii="Overpass" w:eastAsiaTheme="minorHAnsi" w:hAnsi="Overpass" w:cs="Arial"/>
        </w:rPr>
        <w:t xml:space="preserve"> destinazione principale</w:t>
      </w:r>
      <w:r w:rsidRPr="00585294">
        <w:rPr>
          <w:rFonts w:ascii="Overpass" w:eastAsiaTheme="minorHAnsi" w:hAnsi="Overpass" w:cs="Arial"/>
        </w:rPr>
        <w:t xml:space="preserve"> (5,6 milioni di euro; +8,4%).</w:t>
      </w:r>
      <w:r w:rsidR="004025EE" w:rsidRPr="00585294">
        <w:rPr>
          <w:rStyle w:val="Enfasigrassetto"/>
          <w:rFonts w:ascii="Overpass" w:eastAsiaTheme="minorHAnsi" w:hAnsi="Overpass" w:cs="Arial"/>
        </w:rPr>
        <w:br w:type="page"/>
      </w:r>
    </w:p>
    <w:p w14:paraId="753B21E3" w14:textId="77777777" w:rsidR="000F497A" w:rsidRPr="00585294" w:rsidRDefault="002831CA" w:rsidP="00EA706C">
      <w:pPr>
        <w:jc w:val="both"/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</w:pPr>
      <w:r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lastRenderedPageBreak/>
        <w:t>FILIERA LEGNO-ARREDO</w:t>
      </w:r>
    </w:p>
    <w:p w14:paraId="5736768B" w14:textId="37742FD9" w:rsidR="002017CA" w:rsidRPr="00585294" w:rsidRDefault="002017CA" w:rsidP="00EA706C">
      <w:pPr>
        <w:jc w:val="both"/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</w:pPr>
      <w:r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L’import delle regioni italiane nel 1</w:t>
      </w:r>
      <w:r w:rsidR="00D250C1"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°</w:t>
      </w:r>
      <w:r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 xml:space="preserve"> tri</w:t>
      </w:r>
      <w:r w:rsidR="00237BDA"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mestre</w:t>
      </w:r>
      <w:r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 xml:space="preserve"> 20</w:t>
      </w:r>
      <w:r w:rsidR="0046126B"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2</w:t>
      </w:r>
      <w:r w:rsidR="0039791A" w:rsidRPr="00585294">
        <w:rPr>
          <w:rStyle w:val="Enfasigrassetto"/>
          <w:rFonts w:ascii="Overpass" w:eastAsiaTheme="minorHAnsi" w:hAnsi="Overpass" w:cs="Arial"/>
          <w:color w:val="143F6A"/>
          <w:sz w:val="36"/>
          <w:szCs w:val="36"/>
        </w:rPr>
        <w:t>5</w:t>
      </w:r>
    </w:p>
    <w:p w14:paraId="4AEA65B4" w14:textId="77777777" w:rsidR="003B2C91" w:rsidRPr="00585294" w:rsidRDefault="003B2C91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  <w:sz w:val="21"/>
          <w:szCs w:val="21"/>
          <w:highlight w:val="yellow"/>
        </w:rPr>
      </w:pPr>
    </w:p>
    <w:p w14:paraId="2445DF48" w14:textId="5B3BC80E" w:rsidR="004A67C1" w:rsidRPr="00585294" w:rsidRDefault="004A0C16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>Le</w:t>
      </w:r>
      <w:r w:rsidR="00A817C6" w:rsidRPr="00585294">
        <w:rPr>
          <w:rFonts w:ascii="Overpass" w:eastAsiaTheme="minorHAnsi" w:hAnsi="Overpass" w:cs="Arial"/>
          <w:color w:val="555555"/>
        </w:rPr>
        <w:t xml:space="preserve"> </w:t>
      </w:r>
      <w:r w:rsidR="00A817C6" w:rsidRPr="00585294">
        <w:rPr>
          <w:rFonts w:ascii="Overpass" w:eastAsiaTheme="minorHAnsi" w:hAnsi="Overpass" w:cs="Arial"/>
          <w:b/>
          <w:bCs/>
          <w:color w:val="555555"/>
        </w:rPr>
        <w:t>importazioni della Filiera Legno-Arredo</w:t>
      </w:r>
      <w:r w:rsidR="00C627AE" w:rsidRPr="00585294">
        <w:rPr>
          <w:rFonts w:ascii="Overpass" w:eastAsiaTheme="minorHAnsi" w:hAnsi="Overpass" w:cs="Arial"/>
          <w:b/>
          <w:bCs/>
          <w:color w:val="555555"/>
        </w:rPr>
        <w:t xml:space="preserve"> nel </w:t>
      </w:r>
      <w:r w:rsidR="000F497A" w:rsidRPr="00585294">
        <w:rPr>
          <w:rFonts w:ascii="Overpass" w:eastAsiaTheme="minorHAnsi" w:hAnsi="Overpass" w:cs="Arial"/>
          <w:b/>
          <w:bCs/>
          <w:color w:val="555555"/>
        </w:rPr>
        <w:t>1°</w:t>
      </w:r>
      <w:r w:rsidR="00C627AE" w:rsidRPr="00585294">
        <w:rPr>
          <w:rFonts w:ascii="Overpass" w:eastAsiaTheme="minorHAnsi" w:hAnsi="Overpass" w:cs="Arial"/>
          <w:b/>
          <w:bCs/>
          <w:color w:val="555555"/>
        </w:rPr>
        <w:t xml:space="preserve"> trimestre 202</w:t>
      </w:r>
      <w:r w:rsidR="005B1EA6" w:rsidRPr="00585294">
        <w:rPr>
          <w:rFonts w:ascii="Overpass" w:eastAsiaTheme="minorHAnsi" w:hAnsi="Overpass" w:cs="Arial"/>
          <w:b/>
          <w:bCs/>
          <w:color w:val="555555"/>
        </w:rPr>
        <w:t>5</w:t>
      </w:r>
      <w:r w:rsidR="00A817C6" w:rsidRPr="00585294">
        <w:rPr>
          <w:rFonts w:ascii="Overpass" w:eastAsiaTheme="minorHAnsi" w:hAnsi="Overpass" w:cs="Arial"/>
          <w:b/>
          <w:bCs/>
          <w:color w:val="555555"/>
        </w:rPr>
        <w:t xml:space="preserve"> </w:t>
      </w:r>
      <w:r w:rsidR="005B1EA6" w:rsidRPr="00585294">
        <w:rPr>
          <w:rFonts w:ascii="Overpass" w:eastAsiaTheme="minorHAnsi" w:hAnsi="Overpass" w:cs="Arial"/>
          <w:b/>
          <w:bCs/>
          <w:color w:val="555555"/>
        </w:rPr>
        <w:t>cr</w:t>
      </w:r>
      <w:r w:rsidRPr="00585294">
        <w:rPr>
          <w:rFonts w:ascii="Overpass" w:eastAsiaTheme="minorHAnsi" w:hAnsi="Overpass" w:cs="Arial"/>
          <w:b/>
          <w:bCs/>
          <w:color w:val="555555"/>
        </w:rPr>
        <w:t>e</w:t>
      </w:r>
      <w:r w:rsidR="005B1EA6" w:rsidRPr="00585294">
        <w:rPr>
          <w:rFonts w:ascii="Overpass" w:eastAsiaTheme="minorHAnsi" w:hAnsi="Overpass" w:cs="Arial"/>
          <w:b/>
          <w:bCs/>
          <w:color w:val="555555"/>
        </w:rPr>
        <w:t>sc</w:t>
      </w:r>
      <w:r w:rsidRPr="00585294">
        <w:rPr>
          <w:rFonts w:ascii="Overpass" w:eastAsiaTheme="minorHAnsi" w:hAnsi="Overpass" w:cs="Arial"/>
          <w:b/>
          <w:bCs/>
          <w:color w:val="555555"/>
        </w:rPr>
        <w:t>ono</w:t>
      </w:r>
      <w:r w:rsidR="00E82F8B" w:rsidRPr="00585294">
        <w:rPr>
          <w:rFonts w:ascii="Overpass" w:eastAsiaTheme="minorHAnsi" w:hAnsi="Overpass" w:cs="Arial"/>
          <w:b/>
          <w:bCs/>
          <w:color w:val="555555"/>
        </w:rPr>
        <w:t xml:space="preserve"> </w:t>
      </w:r>
      <w:r w:rsidR="00A817C6" w:rsidRPr="00585294">
        <w:rPr>
          <w:rFonts w:ascii="Overpass" w:eastAsiaTheme="minorHAnsi" w:hAnsi="Overpass" w:cs="Arial"/>
          <w:color w:val="555555"/>
        </w:rPr>
        <w:t xml:space="preserve">in tutte le regioni d’Italia </w:t>
      </w:r>
      <w:r w:rsidR="00E82F8B" w:rsidRPr="00585294">
        <w:rPr>
          <w:rFonts w:ascii="Overpass" w:eastAsiaTheme="minorHAnsi" w:hAnsi="Overpass" w:cs="Arial"/>
          <w:color w:val="555555"/>
        </w:rPr>
        <w:t xml:space="preserve">eccetto </w:t>
      </w:r>
      <w:r w:rsidR="004025EE" w:rsidRPr="00585294">
        <w:rPr>
          <w:rFonts w:ascii="Overpass" w:eastAsiaTheme="minorHAnsi" w:hAnsi="Overpass" w:cs="Arial"/>
          <w:color w:val="555555"/>
        </w:rPr>
        <w:t xml:space="preserve">in </w:t>
      </w:r>
      <w:r w:rsidR="005B1EA6" w:rsidRPr="00585294">
        <w:rPr>
          <w:rFonts w:ascii="Overpass" w:eastAsiaTheme="minorHAnsi" w:hAnsi="Overpass" w:cs="Arial"/>
          <w:color w:val="555555"/>
        </w:rPr>
        <w:t>Piemonte</w:t>
      </w:r>
      <w:r w:rsidR="00C627AE" w:rsidRPr="00585294">
        <w:rPr>
          <w:rFonts w:ascii="Overpass" w:eastAsiaTheme="minorHAnsi" w:hAnsi="Overpass" w:cs="Arial"/>
          <w:color w:val="555555"/>
        </w:rPr>
        <w:t xml:space="preserve"> (</w:t>
      </w:r>
      <w:r w:rsidR="005B1EA6" w:rsidRPr="00585294">
        <w:rPr>
          <w:rFonts w:ascii="Overpass" w:eastAsiaTheme="minorHAnsi" w:hAnsi="Overpass" w:cs="Arial"/>
          <w:color w:val="555555"/>
        </w:rPr>
        <w:t>2</w:t>
      </w:r>
      <w:r w:rsidR="00CC6771" w:rsidRPr="00585294">
        <w:rPr>
          <w:rFonts w:ascii="Overpass" w:eastAsiaTheme="minorHAnsi" w:hAnsi="Overpass" w:cs="Arial"/>
          <w:color w:val="555555"/>
        </w:rPr>
        <w:t>1</w:t>
      </w:r>
      <w:r w:rsidR="005B1EA6" w:rsidRPr="00585294">
        <w:rPr>
          <w:rFonts w:ascii="Overpass" w:eastAsiaTheme="minorHAnsi" w:hAnsi="Overpass" w:cs="Arial"/>
          <w:color w:val="555555"/>
        </w:rPr>
        <w:t>5,8</w:t>
      </w:r>
      <w:r w:rsidR="00C627AE" w:rsidRPr="00585294">
        <w:rPr>
          <w:rFonts w:ascii="Overpass" w:eastAsiaTheme="minorHAnsi" w:hAnsi="Overpass" w:cs="Arial"/>
          <w:color w:val="555555"/>
        </w:rPr>
        <w:t xml:space="preserve"> milioni di euro</w:t>
      </w:r>
      <w:r w:rsidR="005B1EA6" w:rsidRPr="00585294">
        <w:rPr>
          <w:rFonts w:ascii="Overpass" w:eastAsiaTheme="minorHAnsi" w:hAnsi="Overpass" w:cs="Arial"/>
          <w:color w:val="555555"/>
        </w:rPr>
        <w:t>;</w:t>
      </w:r>
      <w:r w:rsidR="00C627AE" w:rsidRPr="00585294">
        <w:rPr>
          <w:rFonts w:ascii="Overpass" w:eastAsiaTheme="minorHAnsi" w:hAnsi="Overpass" w:cs="Arial"/>
          <w:color w:val="555555"/>
        </w:rPr>
        <w:t xml:space="preserve"> </w:t>
      </w:r>
      <w:r w:rsidR="005B1EA6" w:rsidRPr="00585294">
        <w:rPr>
          <w:rFonts w:ascii="Overpass" w:eastAsiaTheme="minorHAnsi" w:hAnsi="Overpass" w:cs="Arial"/>
          <w:color w:val="555555"/>
        </w:rPr>
        <w:t>-5,9%</w:t>
      </w:r>
      <w:r w:rsidR="00730885" w:rsidRPr="00585294">
        <w:rPr>
          <w:rFonts w:ascii="Overpass" w:eastAsiaTheme="minorHAnsi" w:hAnsi="Overpass" w:cs="Arial"/>
          <w:color w:val="555555"/>
        </w:rPr>
        <w:t xml:space="preserve"> rispetto gennaio-marzo 202</w:t>
      </w:r>
      <w:r w:rsidR="005B1EA6" w:rsidRPr="00585294">
        <w:rPr>
          <w:rFonts w:ascii="Overpass" w:eastAsiaTheme="minorHAnsi" w:hAnsi="Overpass" w:cs="Arial"/>
          <w:color w:val="555555"/>
        </w:rPr>
        <w:t>4</w:t>
      </w:r>
      <w:r w:rsidR="00C627AE" w:rsidRPr="00585294">
        <w:rPr>
          <w:rFonts w:ascii="Overpass" w:eastAsiaTheme="minorHAnsi" w:hAnsi="Overpass" w:cs="Arial"/>
          <w:color w:val="555555"/>
        </w:rPr>
        <w:t>)</w:t>
      </w:r>
      <w:r w:rsidR="005B1EA6" w:rsidRPr="00585294">
        <w:rPr>
          <w:rFonts w:ascii="Overpass" w:eastAsiaTheme="minorHAnsi" w:hAnsi="Overpass" w:cs="Arial"/>
          <w:color w:val="555555"/>
        </w:rPr>
        <w:t>,</w:t>
      </w:r>
      <w:r w:rsidR="00C627AE" w:rsidRPr="00585294">
        <w:rPr>
          <w:rFonts w:ascii="Overpass" w:eastAsiaTheme="minorHAnsi" w:hAnsi="Overpass" w:cs="Arial"/>
          <w:color w:val="555555"/>
        </w:rPr>
        <w:t xml:space="preserve"> </w:t>
      </w:r>
      <w:r w:rsidR="005B1EA6" w:rsidRPr="00585294">
        <w:rPr>
          <w:rFonts w:ascii="Overpass" w:eastAsiaTheme="minorHAnsi" w:hAnsi="Overpass" w:cs="Arial"/>
          <w:color w:val="555555"/>
        </w:rPr>
        <w:t>Abruzzo</w:t>
      </w:r>
      <w:r w:rsidR="00C627AE" w:rsidRPr="00585294">
        <w:rPr>
          <w:rFonts w:ascii="Overpass" w:eastAsiaTheme="minorHAnsi" w:hAnsi="Overpass" w:cs="Arial"/>
          <w:color w:val="555555"/>
        </w:rPr>
        <w:t xml:space="preserve"> (</w:t>
      </w:r>
      <w:r w:rsidR="005B1EA6" w:rsidRPr="00585294">
        <w:rPr>
          <w:rFonts w:ascii="Overpass" w:eastAsiaTheme="minorHAnsi" w:hAnsi="Overpass" w:cs="Arial"/>
          <w:color w:val="555555"/>
        </w:rPr>
        <w:t>2</w:t>
      </w:r>
      <w:r w:rsidR="00CC6771" w:rsidRPr="00585294">
        <w:rPr>
          <w:rFonts w:ascii="Overpass" w:eastAsiaTheme="minorHAnsi" w:hAnsi="Overpass" w:cs="Arial"/>
          <w:color w:val="555555"/>
        </w:rPr>
        <w:t>7,</w:t>
      </w:r>
      <w:r w:rsidR="005B1EA6" w:rsidRPr="00585294">
        <w:rPr>
          <w:rFonts w:ascii="Overpass" w:eastAsiaTheme="minorHAnsi" w:hAnsi="Overpass" w:cs="Arial"/>
          <w:color w:val="555555"/>
        </w:rPr>
        <w:t>2</w:t>
      </w:r>
      <w:r w:rsidR="00C627AE" w:rsidRPr="00585294">
        <w:rPr>
          <w:rFonts w:ascii="Overpass" w:eastAsiaTheme="minorHAnsi" w:hAnsi="Overpass" w:cs="Arial"/>
          <w:color w:val="555555"/>
        </w:rPr>
        <w:t xml:space="preserve"> milioni</w:t>
      </w:r>
      <w:r w:rsidR="00CC6771" w:rsidRPr="00585294">
        <w:rPr>
          <w:rFonts w:ascii="Overpass" w:eastAsiaTheme="minorHAnsi" w:hAnsi="Overpass" w:cs="Arial"/>
          <w:color w:val="555555"/>
        </w:rPr>
        <w:t xml:space="preserve"> di euro</w:t>
      </w:r>
      <w:r w:rsidR="00C627AE" w:rsidRPr="00585294">
        <w:rPr>
          <w:rFonts w:ascii="Overpass" w:eastAsiaTheme="minorHAnsi" w:hAnsi="Overpass" w:cs="Arial"/>
          <w:color w:val="555555"/>
        </w:rPr>
        <w:t xml:space="preserve">; </w:t>
      </w:r>
      <w:r w:rsidR="005B1EA6" w:rsidRPr="00585294">
        <w:rPr>
          <w:rFonts w:ascii="Overpass" w:eastAsiaTheme="minorHAnsi" w:hAnsi="Overpass" w:cs="Arial"/>
          <w:color w:val="555555"/>
        </w:rPr>
        <w:t>-</w:t>
      </w:r>
      <w:r w:rsidR="00CC6771" w:rsidRPr="00585294">
        <w:rPr>
          <w:rFonts w:ascii="Overpass" w:eastAsiaTheme="minorHAnsi" w:hAnsi="Overpass" w:cs="Arial"/>
          <w:color w:val="555555"/>
        </w:rPr>
        <w:t>7</w:t>
      </w:r>
      <w:r w:rsidR="005B1EA6" w:rsidRPr="00585294">
        <w:rPr>
          <w:rFonts w:ascii="Overpass" w:eastAsiaTheme="minorHAnsi" w:hAnsi="Overpass" w:cs="Arial"/>
          <w:color w:val="555555"/>
        </w:rPr>
        <w:t>,6</w:t>
      </w:r>
      <w:r w:rsidR="00C627AE" w:rsidRPr="00585294">
        <w:rPr>
          <w:rFonts w:ascii="Overpass" w:eastAsiaTheme="minorHAnsi" w:hAnsi="Overpass" w:cs="Arial"/>
          <w:color w:val="555555"/>
        </w:rPr>
        <w:t>%)</w:t>
      </w:r>
      <w:r w:rsidR="005B1EA6" w:rsidRPr="00585294">
        <w:rPr>
          <w:rFonts w:ascii="Overpass" w:eastAsiaTheme="minorHAnsi" w:hAnsi="Overpass" w:cs="Arial"/>
          <w:color w:val="555555"/>
        </w:rPr>
        <w:t>, Basilicata (11,1 milioni di euro; -34,9%), Molise (2,9 milioni di euro; -14,2%) e Valle d’Aosta (2,5 milioni di euro; -27,5%)</w:t>
      </w:r>
      <w:r w:rsidR="00C627AE" w:rsidRPr="00585294">
        <w:rPr>
          <w:rFonts w:ascii="Overpass" w:eastAsiaTheme="minorHAnsi" w:hAnsi="Overpass" w:cs="Arial"/>
          <w:color w:val="555555"/>
        </w:rPr>
        <w:t xml:space="preserve">. </w:t>
      </w:r>
      <w:r w:rsidR="00E82F8B" w:rsidRPr="00585294">
        <w:rPr>
          <w:rFonts w:ascii="Overpass" w:eastAsiaTheme="minorHAnsi" w:hAnsi="Overpass" w:cs="Arial"/>
          <w:b/>
          <w:bCs/>
          <w:color w:val="555555"/>
        </w:rPr>
        <w:t>L</w:t>
      </w:r>
      <w:r w:rsidR="00A817C6" w:rsidRPr="00585294">
        <w:rPr>
          <w:rFonts w:ascii="Overpass" w:eastAsiaTheme="minorHAnsi" w:hAnsi="Overpass" w:cs="Arial"/>
          <w:b/>
          <w:bCs/>
          <w:color w:val="555555"/>
        </w:rPr>
        <w:t xml:space="preserve">a Lombardia </w:t>
      </w:r>
      <w:r w:rsidR="00E82F8B" w:rsidRPr="00585294">
        <w:rPr>
          <w:rFonts w:ascii="Overpass" w:eastAsiaTheme="minorHAnsi" w:hAnsi="Overpass" w:cs="Arial"/>
          <w:b/>
          <w:bCs/>
          <w:color w:val="555555"/>
        </w:rPr>
        <w:t xml:space="preserve">guida la classifica con </w:t>
      </w:r>
      <w:r w:rsidR="00C627AE" w:rsidRPr="00585294">
        <w:rPr>
          <w:rFonts w:ascii="Overpass" w:eastAsiaTheme="minorHAnsi" w:hAnsi="Overpass" w:cs="Arial"/>
          <w:b/>
          <w:bCs/>
          <w:color w:val="555555"/>
        </w:rPr>
        <w:t>5</w:t>
      </w:r>
      <w:r w:rsidR="007655FA" w:rsidRPr="00585294">
        <w:rPr>
          <w:rFonts w:ascii="Overpass" w:eastAsiaTheme="minorHAnsi" w:hAnsi="Overpass" w:cs="Arial"/>
          <w:b/>
          <w:bCs/>
          <w:color w:val="555555"/>
        </w:rPr>
        <w:t>98,2</w:t>
      </w:r>
      <w:r w:rsidR="00E82F8B" w:rsidRPr="00585294">
        <w:rPr>
          <w:rFonts w:ascii="Overpass" w:eastAsiaTheme="minorHAnsi" w:hAnsi="Overpass" w:cs="Arial"/>
          <w:b/>
          <w:bCs/>
          <w:color w:val="555555"/>
        </w:rPr>
        <w:t xml:space="preserve"> milioni di euro importati</w:t>
      </w:r>
      <w:r w:rsidR="000F497A" w:rsidRPr="00585294">
        <w:rPr>
          <w:rFonts w:ascii="Overpass" w:eastAsiaTheme="minorHAnsi" w:hAnsi="Overpass" w:cs="Arial"/>
          <w:b/>
          <w:bCs/>
          <w:color w:val="555555"/>
        </w:rPr>
        <w:t>,</w:t>
      </w:r>
      <w:r w:rsidR="00E82F8B" w:rsidRPr="00585294">
        <w:rPr>
          <w:rFonts w:ascii="Overpass" w:eastAsiaTheme="minorHAnsi" w:hAnsi="Overpass" w:cs="Arial"/>
          <w:b/>
          <w:bCs/>
          <w:color w:val="555555"/>
        </w:rPr>
        <w:t xml:space="preserve"> </w:t>
      </w:r>
      <w:r w:rsidR="007655FA" w:rsidRPr="00585294">
        <w:rPr>
          <w:rFonts w:ascii="Overpass" w:eastAsiaTheme="minorHAnsi" w:hAnsi="Overpass" w:cs="Arial"/>
          <w:b/>
          <w:bCs/>
          <w:color w:val="555555"/>
        </w:rPr>
        <w:t>+</w:t>
      </w:r>
      <w:r w:rsidR="00CC6771" w:rsidRPr="00585294">
        <w:rPr>
          <w:rFonts w:ascii="Overpass" w:eastAsiaTheme="minorHAnsi" w:hAnsi="Overpass" w:cs="Arial"/>
          <w:b/>
          <w:bCs/>
          <w:color w:val="555555"/>
        </w:rPr>
        <w:t>9,</w:t>
      </w:r>
      <w:r w:rsidR="007655FA" w:rsidRPr="00585294">
        <w:rPr>
          <w:rFonts w:ascii="Overpass" w:eastAsiaTheme="minorHAnsi" w:hAnsi="Overpass" w:cs="Arial"/>
          <w:b/>
          <w:bCs/>
          <w:color w:val="555555"/>
        </w:rPr>
        <w:t>9</w:t>
      </w:r>
      <w:r w:rsidR="00C627AE" w:rsidRPr="00585294">
        <w:rPr>
          <w:rFonts w:ascii="Overpass" w:eastAsiaTheme="minorHAnsi" w:hAnsi="Overpass" w:cs="Arial"/>
          <w:b/>
          <w:bCs/>
          <w:color w:val="555555"/>
        </w:rPr>
        <w:t>%</w:t>
      </w:r>
      <w:r w:rsidR="007655FA" w:rsidRPr="00585294">
        <w:rPr>
          <w:rFonts w:ascii="Overpass" w:eastAsiaTheme="minorHAnsi" w:hAnsi="Overpass" w:cs="Arial"/>
          <w:b/>
          <w:bCs/>
          <w:color w:val="555555"/>
        </w:rPr>
        <w:t xml:space="preserve"> la variazione sul 1° trimestre 2024</w:t>
      </w:r>
      <w:r w:rsidR="000F497A" w:rsidRPr="00585294">
        <w:rPr>
          <w:rFonts w:ascii="Overpass" w:eastAsiaTheme="minorHAnsi" w:hAnsi="Overpass" w:cs="Arial"/>
          <w:b/>
          <w:bCs/>
          <w:color w:val="555555"/>
        </w:rPr>
        <w:t>,</w:t>
      </w:r>
      <w:r w:rsidR="003611EF" w:rsidRPr="00585294">
        <w:rPr>
          <w:rFonts w:ascii="Overpass" w:eastAsiaTheme="minorHAnsi" w:hAnsi="Overpass" w:cs="Arial"/>
          <w:b/>
          <w:bCs/>
          <w:color w:val="555555"/>
        </w:rPr>
        <w:t xml:space="preserve"> </w:t>
      </w:r>
      <w:r w:rsidR="00A817C6" w:rsidRPr="00585294">
        <w:rPr>
          <w:rFonts w:ascii="Overpass" w:eastAsiaTheme="minorHAnsi" w:hAnsi="Overpass" w:cs="Arial"/>
          <w:color w:val="555555"/>
        </w:rPr>
        <w:t>seguita da Veneto</w:t>
      </w:r>
      <w:r w:rsidR="003611EF" w:rsidRPr="00585294">
        <w:rPr>
          <w:rFonts w:ascii="Overpass" w:eastAsiaTheme="minorHAnsi" w:hAnsi="Overpass" w:cs="Arial"/>
          <w:color w:val="555555"/>
        </w:rPr>
        <w:t xml:space="preserve"> (</w:t>
      </w:r>
      <w:r w:rsidR="00D94F90" w:rsidRPr="00585294">
        <w:rPr>
          <w:rFonts w:ascii="Overpass" w:eastAsiaTheme="minorHAnsi" w:hAnsi="Overpass" w:cs="Arial"/>
          <w:color w:val="555555"/>
        </w:rPr>
        <w:t>3</w:t>
      </w:r>
      <w:r w:rsidR="007655FA" w:rsidRPr="00585294">
        <w:rPr>
          <w:rFonts w:ascii="Overpass" w:eastAsiaTheme="minorHAnsi" w:hAnsi="Overpass" w:cs="Arial"/>
          <w:color w:val="555555"/>
        </w:rPr>
        <w:t>39,</w:t>
      </w:r>
      <w:r w:rsidR="00D94F90" w:rsidRPr="00585294">
        <w:rPr>
          <w:rFonts w:ascii="Overpass" w:eastAsiaTheme="minorHAnsi" w:hAnsi="Overpass" w:cs="Arial"/>
          <w:color w:val="555555"/>
        </w:rPr>
        <w:t>8</w:t>
      </w:r>
      <w:r w:rsidR="003611EF" w:rsidRPr="00585294">
        <w:rPr>
          <w:rFonts w:ascii="Overpass" w:eastAsiaTheme="minorHAnsi" w:hAnsi="Overpass" w:cs="Arial"/>
          <w:color w:val="555555"/>
        </w:rPr>
        <w:t xml:space="preserve"> milioni,</w:t>
      </w:r>
      <w:r w:rsidR="007655FA" w:rsidRPr="00585294">
        <w:rPr>
          <w:rFonts w:ascii="Overpass" w:eastAsiaTheme="minorHAnsi" w:hAnsi="Overpass" w:cs="Arial"/>
          <w:color w:val="555555"/>
        </w:rPr>
        <w:t xml:space="preserve"> +13,8</w:t>
      </w:r>
      <w:r w:rsidR="003611EF" w:rsidRPr="00585294">
        <w:rPr>
          <w:rFonts w:ascii="Overpass" w:eastAsiaTheme="minorHAnsi" w:hAnsi="Overpass" w:cs="Arial"/>
          <w:color w:val="555555"/>
        </w:rPr>
        <w:t>%)</w:t>
      </w:r>
      <w:r w:rsidR="00D94F90" w:rsidRPr="00585294">
        <w:rPr>
          <w:rFonts w:ascii="Overpass" w:eastAsiaTheme="minorHAnsi" w:hAnsi="Overpass" w:cs="Arial"/>
          <w:color w:val="555555"/>
        </w:rPr>
        <w:t>,</w:t>
      </w:r>
      <w:r w:rsidR="00A817C6" w:rsidRPr="00585294">
        <w:rPr>
          <w:rFonts w:ascii="Overpass" w:eastAsiaTheme="minorHAnsi" w:hAnsi="Overpass" w:cs="Arial"/>
          <w:color w:val="555555"/>
        </w:rPr>
        <w:t xml:space="preserve"> Emilia</w:t>
      </w:r>
      <w:r w:rsidR="003611EF" w:rsidRPr="00585294">
        <w:rPr>
          <w:rFonts w:ascii="Overpass" w:eastAsiaTheme="minorHAnsi" w:hAnsi="Overpass" w:cs="Arial"/>
          <w:color w:val="555555"/>
        </w:rPr>
        <w:t>-Romagna (</w:t>
      </w:r>
      <w:r w:rsidR="00C627AE" w:rsidRPr="00585294">
        <w:rPr>
          <w:rFonts w:ascii="Overpass" w:eastAsiaTheme="minorHAnsi" w:hAnsi="Overpass" w:cs="Arial"/>
          <w:color w:val="555555"/>
        </w:rPr>
        <w:t>2</w:t>
      </w:r>
      <w:r w:rsidR="007655FA" w:rsidRPr="00585294">
        <w:rPr>
          <w:rFonts w:ascii="Overpass" w:eastAsiaTheme="minorHAnsi" w:hAnsi="Overpass" w:cs="Arial"/>
          <w:color w:val="555555"/>
        </w:rPr>
        <w:t>95,4</w:t>
      </w:r>
      <w:r w:rsidR="003611EF" w:rsidRPr="00585294">
        <w:rPr>
          <w:rFonts w:ascii="Overpass" w:eastAsiaTheme="minorHAnsi" w:hAnsi="Overpass" w:cs="Arial"/>
          <w:color w:val="555555"/>
        </w:rPr>
        <w:t xml:space="preserve"> milioni, </w:t>
      </w:r>
      <w:r w:rsidR="007655FA" w:rsidRPr="00585294">
        <w:rPr>
          <w:rFonts w:ascii="Overpass" w:eastAsiaTheme="minorHAnsi" w:hAnsi="Overpass" w:cs="Arial"/>
          <w:color w:val="555555"/>
        </w:rPr>
        <w:t>+8</w:t>
      </w:r>
      <w:r w:rsidR="003611EF" w:rsidRPr="00585294">
        <w:rPr>
          <w:rFonts w:ascii="Overpass" w:eastAsiaTheme="minorHAnsi" w:hAnsi="Overpass" w:cs="Arial"/>
          <w:color w:val="555555"/>
        </w:rPr>
        <w:t>,</w:t>
      </w:r>
      <w:r w:rsidR="00C627AE" w:rsidRPr="00585294">
        <w:rPr>
          <w:rFonts w:ascii="Overpass" w:eastAsiaTheme="minorHAnsi" w:hAnsi="Overpass" w:cs="Arial"/>
          <w:color w:val="555555"/>
        </w:rPr>
        <w:t>5</w:t>
      </w:r>
      <w:r w:rsidR="003611EF" w:rsidRPr="00585294">
        <w:rPr>
          <w:rFonts w:ascii="Overpass" w:eastAsiaTheme="minorHAnsi" w:hAnsi="Overpass" w:cs="Arial"/>
          <w:color w:val="555555"/>
        </w:rPr>
        <w:t>%)</w:t>
      </w:r>
      <w:r w:rsidR="00585294">
        <w:rPr>
          <w:rFonts w:ascii="Overpass" w:eastAsiaTheme="minorHAnsi" w:hAnsi="Overpass" w:cs="Arial"/>
          <w:color w:val="555555"/>
        </w:rPr>
        <w:t>,</w:t>
      </w:r>
      <w:r w:rsidR="00D94F90" w:rsidRPr="00585294">
        <w:rPr>
          <w:rFonts w:ascii="Overpass" w:eastAsiaTheme="minorHAnsi" w:hAnsi="Overpass" w:cs="Arial"/>
          <w:color w:val="555555"/>
        </w:rPr>
        <w:t xml:space="preserve"> quindi tutte le altre</w:t>
      </w:r>
      <w:r w:rsidR="00A817C6" w:rsidRPr="00585294">
        <w:rPr>
          <w:rFonts w:ascii="Overpass" w:eastAsiaTheme="minorHAnsi" w:hAnsi="Overpass" w:cs="Arial"/>
          <w:color w:val="555555"/>
        </w:rPr>
        <w:t>.</w:t>
      </w:r>
    </w:p>
    <w:p w14:paraId="019DAF16" w14:textId="160A3533" w:rsidR="004A67C1" w:rsidRPr="00585294" w:rsidRDefault="000F497A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 xml:space="preserve">A livello provinciale, </w:t>
      </w:r>
      <w:r w:rsidR="00FE42B0" w:rsidRPr="00585294">
        <w:rPr>
          <w:rFonts w:ascii="Overpass" w:eastAsiaTheme="minorHAnsi" w:hAnsi="Overpass" w:cs="Arial"/>
          <w:color w:val="555555"/>
        </w:rPr>
        <w:t>Milano</w:t>
      </w:r>
      <w:r w:rsidR="00D94F90" w:rsidRPr="00585294">
        <w:rPr>
          <w:rFonts w:ascii="Overpass" w:eastAsiaTheme="minorHAnsi" w:hAnsi="Overpass" w:cs="Arial"/>
          <w:color w:val="555555"/>
        </w:rPr>
        <w:t xml:space="preserve">, </w:t>
      </w:r>
      <w:r w:rsidR="00FE42B0" w:rsidRPr="00585294">
        <w:rPr>
          <w:rFonts w:ascii="Overpass" w:eastAsiaTheme="minorHAnsi" w:hAnsi="Overpass" w:cs="Arial"/>
          <w:color w:val="555555"/>
        </w:rPr>
        <w:t>Treviso</w:t>
      </w:r>
      <w:r w:rsidR="006D6B09" w:rsidRPr="00585294">
        <w:rPr>
          <w:rFonts w:ascii="Overpass" w:eastAsiaTheme="minorHAnsi" w:hAnsi="Overpass" w:cs="Arial"/>
          <w:color w:val="555555"/>
        </w:rPr>
        <w:t>,</w:t>
      </w:r>
      <w:r w:rsidR="00D94F90" w:rsidRPr="00585294">
        <w:rPr>
          <w:rFonts w:ascii="Overpass" w:eastAsiaTheme="minorHAnsi" w:hAnsi="Overpass" w:cs="Arial"/>
          <w:color w:val="555555"/>
        </w:rPr>
        <w:t xml:space="preserve"> Bolzano</w:t>
      </w:r>
      <w:r w:rsidR="00C627AE" w:rsidRPr="00585294">
        <w:rPr>
          <w:rFonts w:ascii="Overpass" w:eastAsiaTheme="minorHAnsi" w:hAnsi="Overpass" w:cs="Arial"/>
          <w:color w:val="555555"/>
        </w:rPr>
        <w:t xml:space="preserve"> </w:t>
      </w:r>
      <w:r w:rsidR="006D6B09" w:rsidRPr="00585294">
        <w:rPr>
          <w:rFonts w:ascii="Overpass" w:eastAsiaTheme="minorHAnsi" w:hAnsi="Overpass" w:cs="Arial"/>
          <w:color w:val="555555"/>
        </w:rPr>
        <w:t xml:space="preserve">e Piacenza </w:t>
      </w:r>
      <w:r w:rsidR="00C627AE" w:rsidRPr="00585294">
        <w:rPr>
          <w:rFonts w:ascii="Overpass" w:eastAsiaTheme="minorHAnsi" w:hAnsi="Overpass" w:cs="Arial"/>
          <w:color w:val="555555"/>
        </w:rPr>
        <w:t>si confermano</w:t>
      </w:r>
      <w:r w:rsidR="00FE42B0" w:rsidRPr="00585294">
        <w:rPr>
          <w:rFonts w:ascii="Overpass" w:eastAsiaTheme="minorHAnsi" w:hAnsi="Overpass" w:cs="Arial"/>
          <w:color w:val="555555"/>
        </w:rPr>
        <w:t xml:space="preserve"> le </w:t>
      </w:r>
      <w:r w:rsidRPr="00585294">
        <w:rPr>
          <w:rFonts w:ascii="Overpass" w:eastAsiaTheme="minorHAnsi" w:hAnsi="Overpass" w:cs="Arial"/>
          <w:color w:val="555555"/>
        </w:rPr>
        <w:t>maggiori importatrici,</w:t>
      </w:r>
      <w:r w:rsidR="00C627AE" w:rsidRPr="00585294">
        <w:rPr>
          <w:rFonts w:ascii="Overpass" w:eastAsiaTheme="minorHAnsi" w:hAnsi="Overpass" w:cs="Arial"/>
          <w:color w:val="555555"/>
        </w:rPr>
        <w:t xml:space="preserve"> </w:t>
      </w:r>
      <w:r w:rsidR="00D94F90" w:rsidRPr="00585294">
        <w:rPr>
          <w:rFonts w:ascii="Overpass" w:eastAsiaTheme="minorHAnsi" w:hAnsi="Overpass" w:cs="Arial"/>
          <w:color w:val="555555"/>
        </w:rPr>
        <w:t>tutt</w:t>
      </w:r>
      <w:r w:rsidR="00C627AE" w:rsidRPr="00585294">
        <w:rPr>
          <w:rFonts w:ascii="Overpass" w:eastAsiaTheme="minorHAnsi" w:hAnsi="Overpass" w:cs="Arial"/>
          <w:color w:val="555555"/>
        </w:rPr>
        <w:t xml:space="preserve">e </w:t>
      </w:r>
      <w:r w:rsidR="006D6B09" w:rsidRPr="00585294">
        <w:rPr>
          <w:rFonts w:ascii="Overpass" w:eastAsiaTheme="minorHAnsi" w:hAnsi="Overpass" w:cs="Arial"/>
          <w:color w:val="555555"/>
        </w:rPr>
        <w:t>in crescita (rispettivamente +12,3%; +10,7% e +5,5% le ultime due).</w:t>
      </w:r>
    </w:p>
    <w:p w14:paraId="2D8C43FB" w14:textId="77777777" w:rsidR="009A50C9" w:rsidRPr="00585294" w:rsidRDefault="009A50C9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  <w:highlight w:val="yellow"/>
        </w:rPr>
      </w:pPr>
    </w:p>
    <w:p w14:paraId="70B9251B" w14:textId="22136288" w:rsidR="00BD1F3F" w:rsidRPr="00585294" w:rsidRDefault="006D6B09" w:rsidP="00EA706C">
      <w:pPr>
        <w:spacing w:line="240" w:lineRule="atLeast"/>
        <w:jc w:val="both"/>
        <w:rPr>
          <w:rFonts w:ascii="Overpass" w:eastAsiaTheme="minorHAnsi" w:hAnsi="Overpass" w:cs="Arial"/>
          <w:b/>
          <w:bCs/>
          <w:color w:val="555555"/>
        </w:rPr>
      </w:pPr>
      <w:r w:rsidRPr="00585294">
        <w:rPr>
          <w:rFonts w:ascii="Overpass" w:eastAsiaTheme="minorHAnsi" w:hAnsi="Overpass" w:cs="Arial"/>
          <w:b/>
          <w:bCs/>
          <w:color w:val="555555"/>
        </w:rPr>
        <w:t>A livello di comparto l</w:t>
      </w:r>
      <w:r w:rsidR="0046126B" w:rsidRPr="00585294">
        <w:rPr>
          <w:rFonts w:ascii="Overpass" w:eastAsiaTheme="minorHAnsi" w:hAnsi="Overpass" w:cs="Arial"/>
          <w:b/>
          <w:bCs/>
          <w:color w:val="555555"/>
        </w:rPr>
        <w:t xml:space="preserve">e importazioni </w:t>
      </w:r>
      <w:r w:rsidR="005651B0" w:rsidRPr="00585294">
        <w:rPr>
          <w:rFonts w:ascii="Overpass" w:eastAsiaTheme="minorHAnsi" w:hAnsi="Overpass" w:cs="Arial"/>
          <w:b/>
          <w:bCs/>
          <w:color w:val="555555"/>
        </w:rPr>
        <w:t xml:space="preserve">sono più significative per il </w:t>
      </w:r>
      <w:r w:rsidR="0034339E" w:rsidRPr="00585294">
        <w:rPr>
          <w:rFonts w:ascii="Overpass" w:eastAsiaTheme="minorHAnsi" w:hAnsi="Overpass" w:cs="Arial"/>
          <w:b/>
          <w:bCs/>
          <w:color w:val="555555"/>
        </w:rPr>
        <w:t>l</w:t>
      </w:r>
      <w:r w:rsidR="00651822" w:rsidRPr="00585294">
        <w:rPr>
          <w:rFonts w:ascii="Overpass" w:eastAsiaTheme="minorHAnsi" w:hAnsi="Overpass" w:cs="Arial"/>
          <w:b/>
          <w:bCs/>
          <w:color w:val="555555"/>
        </w:rPr>
        <w:t>egno</w:t>
      </w:r>
      <w:r w:rsidR="00BD1F3F" w:rsidRPr="00585294">
        <w:rPr>
          <w:rFonts w:ascii="Overpass" w:eastAsiaTheme="minorHAnsi" w:hAnsi="Overpass" w:cs="Arial"/>
          <w:b/>
          <w:bCs/>
          <w:color w:val="555555"/>
        </w:rPr>
        <w:t xml:space="preserve">. </w:t>
      </w:r>
    </w:p>
    <w:p w14:paraId="507BE111" w14:textId="7966E301" w:rsidR="00686B74" w:rsidRPr="00585294" w:rsidRDefault="00BD1F3F" w:rsidP="00EA706C">
      <w:pPr>
        <w:spacing w:line="240" w:lineRule="atLeast"/>
        <w:jc w:val="both"/>
        <w:rPr>
          <w:rFonts w:ascii="Overpass" w:eastAsiaTheme="minorHAnsi" w:hAnsi="Overpass" w:cs="Arial"/>
          <w:b/>
          <w:bCs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>N</w:t>
      </w:r>
      <w:r w:rsidR="001A71FE" w:rsidRPr="00585294">
        <w:rPr>
          <w:rFonts w:ascii="Overpass" w:eastAsiaTheme="minorHAnsi" w:hAnsi="Overpass" w:cs="Arial"/>
          <w:color w:val="555555"/>
        </w:rPr>
        <w:t>ei primi tre mesi del 202</w:t>
      </w:r>
      <w:r w:rsidR="006D6B09" w:rsidRPr="00585294">
        <w:rPr>
          <w:rFonts w:ascii="Overpass" w:eastAsiaTheme="minorHAnsi" w:hAnsi="Overpass" w:cs="Arial"/>
          <w:color w:val="555555"/>
        </w:rPr>
        <w:t>5</w:t>
      </w:r>
      <w:r w:rsidR="00FE42B0" w:rsidRPr="00585294">
        <w:rPr>
          <w:rFonts w:ascii="Overpass" w:eastAsiaTheme="minorHAnsi" w:hAnsi="Overpass" w:cs="Arial"/>
          <w:color w:val="555555"/>
        </w:rPr>
        <w:t xml:space="preserve"> </w:t>
      </w:r>
      <w:r w:rsidR="006D6B09" w:rsidRPr="00585294">
        <w:rPr>
          <w:rFonts w:ascii="Overpass" w:eastAsiaTheme="minorHAnsi" w:hAnsi="Overpass" w:cs="Arial"/>
          <w:color w:val="555555"/>
        </w:rPr>
        <w:t>il Veneto</w:t>
      </w:r>
      <w:r w:rsidR="004A67C1" w:rsidRPr="00585294">
        <w:rPr>
          <w:rFonts w:ascii="Overpass" w:eastAsiaTheme="minorHAnsi" w:hAnsi="Overpass" w:cs="Arial"/>
          <w:color w:val="555555"/>
        </w:rPr>
        <w:t>, con 2</w:t>
      </w:r>
      <w:r w:rsidR="006D6B09" w:rsidRPr="00585294">
        <w:rPr>
          <w:rFonts w:ascii="Overpass" w:eastAsiaTheme="minorHAnsi" w:hAnsi="Overpass" w:cs="Arial"/>
          <w:color w:val="555555"/>
        </w:rPr>
        <w:t>76</w:t>
      </w:r>
      <w:r w:rsidR="004A67C1" w:rsidRPr="00585294">
        <w:rPr>
          <w:rFonts w:ascii="Overpass" w:eastAsiaTheme="minorHAnsi" w:hAnsi="Overpass" w:cs="Arial"/>
          <w:color w:val="555555"/>
        </w:rPr>
        <w:t xml:space="preserve"> milioni di euro </w:t>
      </w:r>
      <w:r w:rsidR="00B57D1D" w:rsidRPr="00585294">
        <w:rPr>
          <w:rFonts w:ascii="Overpass" w:eastAsiaTheme="minorHAnsi" w:hAnsi="Overpass" w:cs="Arial"/>
          <w:color w:val="555555"/>
        </w:rPr>
        <w:t xml:space="preserve">importati </w:t>
      </w:r>
      <w:r w:rsidR="004A67C1" w:rsidRPr="00585294">
        <w:rPr>
          <w:rFonts w:ascii="Overpass" w:eastAsiaTheme="minorHAnsi" w:hAnsi="Overpass" w:cs="Arial"/>
          <w:color w:val="555555"/>
        </w:rPr>
        <w:t xml:space="preserve">e </w:t>
      </w:r>
      <w:r w:rsidRPr="00585294">
        <w:rPr>
          <w:rFonts w:ascii="Overpass" w:eastAsiaTheme="minorHAnsi" w:hAnsi="Overpass" w:cs="Arial"/>
          <w:color w:val="555555"/>
        </w:rPr>
        <w:t>u</w:t>
      </w:r>
      <w:r w:rsidR="004A67C1" w:rsidRPr="00585294">
        <w:rPr>
          <w:rFonts w:ascii="Overpass" w:eastAsiaTheme="minorHAnsi" w:hAnsi="Overpass" w:cs="Arial"/>
          <w:color w:val="555555"/>
        </w:rPr>
        <w:t xml:space="preserve">n </w:t>
      </w:r>
      <w:r w:rsidR="006D6B09" w:rsidRPr="00585294">
        <w:rPr>
          <w:rFonts w:ascii="Overpass" w:eastAsiaTheme="minorHAnsi" w:hAnsi="Overpass" w:cs="Arial"/>
          <w:color w:val="555555"/>
        </w:rPr>
        <w:t>+</w:t>
      </w:r>
      <w:r w:rsidR="004A67C1" w:rsidRPr="00585294">
        <w:rPr>
          <w:rFonts w:ascii="Overpass" w:eastAsiaTheme="minorHAnsi" w:hAnsi="Overpass" w:cs="Arial"/>
          <w:color w:val="555555"/>
        </w:rPr>
        <w:t>9,</w:t>
      </w:r>
      <w:r w:rsidR="006D6B09" w:rsidRPr="00585294">
        <w:rPr>
          <w:rFonts w:ascii="Overpass" w:eastAsiaTheme="minorHAnsi" w:hAnsi="Overpass" w:cs="Arial"/>
          <w:color w:val="555555"/>
        </w:rPr>
        <w:t>5</w:t>
      </w:r>
      <w:r w:rsidR="004A67C1" w:rsidRPr="00585294">
        <w:rPr>
          <w:rFonts w:ascii="Overpass" w:eastAsiaTheme="minorHAnsi" w:hAnsi="Overpass" w:cs="Arial"/>
          <w:color w:val="555555"/>
        </w:rPr>
        <w:t>% sui primi tre mesi del 202</w:t>
      </w:r>
      <w:r w:rsidR="006D6B09" w:rsidRPr="00585294">
        <w:rPr>
          <w:rFonts w:ascii="Overpass" w:eastAsiaTheme="minorHAnsi" w:hAnsi="Overpass" w:cs="Arial"/>
          <w:color w:val="555555"/>
        </w:rPr>
        <w:t>4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="004A67C1" w:rsidRPr="00585294">
        <w:rPr>
          <w:rFonts w:ascii="Overpass" w:eastAsiaTheme="minorHAnsi" w:hAnsi="Overpass" w:cs="Arial"/>
          <w:color w:val="555555"/>
        </w:rPr>
        <w:t xml:space="preserve"> supera l</w:t>
      </w:r>
      <w:r w:rsidR="006D6B09" w:rsidRPr="00585294">
        <w:rPr>
          <w:rFonts w:ascii="Overpass" w:eastAsiaTheme="minorHAnsi" w:hAnsi="Overpass" w:cs="Arial"/>
          <w:color w:val="555555"/>
        </w:rPr>
        <w:t>a</w:t>
      </w:r>
      <w:r w:rsidR="004A67C1" w:rsidRPr="00585294">
        <w:rPr>
          <w:rFonts w:ascii="Overpass" w:eastAsiaTheme="minorHAnsi" w:hAnsi="Overpass" w:cs="Arial"/>
          <w:color w:val="555555"/>
        </w:rPr>
        <w:t xml:space="preserve"> </w:t>
      </w:r>
      <w:r w:rsidR="00B57D1D" w:rsidRPr="00585294">
        <w:rPr>
          <w:rFonts w:ascii="Overpass" w:eastAsiaTheme="minorHAnsi" w:hAnsi="Overpass" w:cs="Arial"/>
          <w:color w:val="555555"/>
        </w:rPr>
        <w:t>Lombardia</w:t>
      </w:r>
      <w:r w:rsidR="008D5964" w:rsidRPr="00585294">
        <w:rPr>
          <w:rFonts w:ascii="Overpass" w:eastAsiaTheme="minorHAnsi" w:hAnsi="Overpass" w:cs="Arial"/>
          <w:color w:val="555555"/>
        </w:rPr>
        <w:t>,</w:t>
      </w:r>
      <w:r w:rsidR="004A67C1" w:rsidRPr="00585294">
        <w:rPr>
          <w:rFonts w:ascii="Overpass" w:eastAsiaTheme="minorHAnsi" w:hAnsi="Overpass" w:cs="Arial"/>
          <w:color w:val="555555"/>
        </w:rPr>
        <w:t xml:space="preserve"> </w:t>
      </w:r>
      <w:r w:rsidR="00B57D1D" w:rsidRPr="00585294">
        <w:rPr>
          <w:rFonts w:ascii="Overpass" w:eastAsiaTheme="minorHAnsi" w:hAnsi="Overpass" w:cs="Arial"/>
          <w:color w:val="555555"/>
        </w:rPr>
        <w:t>che con un +6% arriva a 273 milioni di euro</w:t>
      </w:r>
      <w:r w:rsidR="008D5964" w:rsidRPr="00585294">
        <w:rPr>
          <w:rFonts w:ascii="Overpass" w:eastAsiaTheme="minorHAnsi" w:hAnsi="Overpass" w:cs="Arial"/>
          <w:color w:val="555555"/>
        </w:rPr>
        <w:t>,</w:t>
      </w:r>
      <w:r w:rsidR="00BC4F86" w:rsidRPr="00585294">
        <w:rPr>
          <w:rFonts w:ascii="Overpass" w:eastAsiaTheme="minorHAnsi" w:hAnsi="Overpass" w:cs="Arial"/>
          <w:color w:val="555555"/>
        </w:rPr>
        <w:t xml:space="preserve"> </w:t>
      </w:r>
      <w:r w:rsidR="00B57D1D" w:rsidRPr="00585294">
        <w:rPr>
          <w:rFonts w:ascii="Overpass" w:eastAsiaTheme="minorHAnsi" w:hAnsi="Overpass" w:cs="Arial"/>
          <w:color w:val="555555"/>
        </w:rPr>
        <w:t>e torna a guidare l</w:t>
      </w:r>
      <w:r w:rsidR="00BC4F86" w:rsidRPr="00585294">
        <w:rPr>
          <w:rFonts w:ascii="Overpass" w:eastAsiaTheme="minorHAnsi" w:hAnsi="Overpass" w:cs="Arial"/>
          <w:color w:val="555555"/>
        </w:rPr>
        <w:t>a c</w:t>
      </w:r>
      <w:r w:rsidR="00B57D1D" w:rsidRPr="00585294">
        <w:rPr>
          <w:rFonts w:ascii="Overpass" w:eastAsiaTheme="minorHAnsi" w:hAnsi="Overpass" w:cs="Arial"/>
          <w:color w:val="555555"/>
        </w:rPr>
        <w:t>lassifica</w:t>
      </w:r>
      <w:r w:rsidRPr="00585294">
        <w:rPr>
          <w:rFonts w:ascii="Overpass" w:eastAsiaTheme="minorHAnsi" w:hAnsi="Overpass" w:cs="Arial"/>
          <w:color w:val="555555"/>
        </w:rPr>
        <w:t xml:space="preserve">. </w:t>
      </w:r>
      <w:r w:rsidR="00975C37" w:rsidRPr="00585294">
        <w:rPr>
          <w:rFonts w:ascii="Overpass" w:eastAsiaTheme="minorHAnsi" w:hAnsi="Overpass" w:cs="Arial"/>
          <w:color w:val="555555"/>
        </w:rPr>
        <w:t>L’</w:t>
      </w:r>
      <w:r w:rsidRPr="00585294">
        <w:rPr>
          <w:rFonts w:ascii="Overpass" w:eastAsiaTheme="minorHAnsi" w:hAnsi="Overpass" w:cs="Arial"/>
          <w:color w:val="555555"/>
        </w:rPr>
        <w:t>Austria</w:t>
      </w:r>
      <w:r w:rsidR="00B57D1D" w:rsidRPr="00585294">
        <w:rPr>
          <w:rFonts w:ascii="Overpass" w:eastAsiaTheme="minorHAnsi" w:hAnsi="Overpass" w:cs="Arial"/>
          <w:color w:val="555555"/>
        </w:rPr>
        <w:t xml:space="preserve"> </w:t>
      </w:r>
      <w:r w:rsidR="00975C37" w:rsidRPr="00585294">
        <w:rPr>
          <w:rFonts w:ascii="Overpass" w:eastAsiaTheme="minorHAnsi" w:hAnsi="Overpass" w:cs="Arial"/>
          <w:color w:val="555555"/>
        </w:rPr>
        <w:t>si conferma il principale fornitori per entrambe le regioni (+9,7% e + 7,9%</w:t>
      </w:r>
      <w:r w:rsidR="008D5964" w:rsidRPr="00585294">
        <w:rPr>
          <w:rFonts w:ascii="Overpass" w:eastAsiaTheme="minorHAnsi" w:hAnsi="Overpass" w:cs="Arial"/>
          <w:color w:val="555555"/>
        </w:rPr>
        <w:t xml:space="preserve"> la crescita sul 1° trimestre 2024</w:t>
      </w:r>
      <w:r w:rsidR="00975C37" w:rsidRPr="00585294">
        <w:rPr>
          <w:rFonts w:ascii="Overpass" w:eastAsiaTheme="minorHAnsi" w:hAnsi="Overpass" w:cs="Arial"/>
          <w:color w:val="555555"/>
        </w:rPr>
        <w:t>) m</w:t>
      </w:r>
      <w:r w:rsidR="00B57D1D" w:rsidRPr="00585294">
        <w:rPr>
          <w:rFonts w:ascii="Overpass" w:eastAsiaTheme="minorHAnsi" w:hAnsi="Overpass" w:cs="Arial"/>
          <w:color w:val="555555"/>
        </w:rPr>
        <w:t>e</w:t>
      </w:r>
      <w:r w:rsidR="00975C37" w:rsidRPr="00585294">
        <w:rPr>
          <w:rFonts w:ascii="Overpass" w:eastAsiaTheme="minorHAnsi" w:hAnsi="Overpass" w:cs="Arial"/>
          <w:color w:val="555555"/>
        </w:rPr>
        <w:t>ntre la</w:t>
      </w:r>
      <w:r w:rsidR="00B57D1D" w:rsidRPr="00585294">
        <w:rPr>
          <w:rFonts w:ascii="Overpass" w:eastAsiaTheme="minorHAnsi" w:hAnsi="Overpass" w:cs="Arial"/>
          <w:color w:val="555555"/>
        </w:rPr>
        <w:t xml:space="preserve"> Germania </w:t>
      </w:r>
      <w:r w:rsidR="00975C37" w:rsidRPr="00585294">
        <w:rPr>
          <w:rFonts w:ascii="Overpass" w:eastAsiaTheme="minorHAnsi" w:hAnsi="Overpass" w:cs="Arial"/>
          <w:color w:val="555555"/>
        </w:rPr>
        <w:t>(second</w:t>
      </w:r>
      <w:r w:rsidR="00BD09BB">
        <w:rPr>
          <w:rFonts w:ascii="Overpass" w:eastAsiaTheme="minorHAnsi" w:hAnsi="Overpass" w:cs="Arial"/>
          <w:color w:val="555555"/>
        </w:rPr>
        <w:t>a</w:t>
      </w:r>
      <w:r w:rsidR="00975C37" w:rsidRPr="00585294">
        <w:rPr>
          <w:rFonts w:ascii="Overpass" w:eastAsiaTheme="minorHAnsi" w:hAnsi="Overpass" w:cs="Arial"/>
          <w:color w:val="555555"/>
        </w:rPr>
        <w:t>) mostra andamenti</w:t>
      </w:r>
      <w:r w:rsidR="00842606" w:rsidRPr="00585294">
        <w:rPr>
          <w:rFonts w:ascii="Overpass" w:eastAsiaTheme="minorHAnsi" w:hAnsi="Overpass" w:cs="Arial"/>
          <w:color w:val="555555"/>
        </w:rPr>
        <w:t xml:space="preserve"> different</w:t>
      </w:r>
      <w:r w:rsidR="00BD09BB">
        <w:rPr>
          <w:rFonts w:ascii="Overpass" w:eastAsiaTheme="minorHAnsi" w:hAnsi="Overpass" w:cs="Arial"/>
          <w:color w:val="555555"/>
        </w:rPr>
        <w:t>i</w:t>
      </w:r>
      <w:r w:rsidR="008D5964" w:rsidRPr="00585294">
        <w:rPr>
          <w:rFonts w:ascii="Overpass" w:eastAsiaTheme="minorHAnsi" w:hAnsi="Overpass" w:cs="Arial"/>
          <w:color w:val="555555"/>
        </w:rPr>
        <w:t xml:space="preserve">: </w:t>
      </w:r>
      <w:r w:rsidR="00842606" w:rsidRPr="00585294">
        <w:rPr>
          <w:rFonts w:ascii="Overpass" w:eastAsiaTheme="minorHAnsi" w:hAnsi="Overpass" w:cs="Arial"/>
          <w:color w:val="555555"/>
        </w:rPr>
        <w:t xml:space="preserve">in crescita per </w:t>
      </w:r>
      <w:r w:rsidR="008D5964" w:rsidRPr="00585294">
        <w:rPr>
          <w:rFonts w:ascii="Overpass" w:eastAsiaTheme="minorHAnsi" w:hAnsi="Overpass" w:cs="Arial"/>
          <w:color w:val="555555"/>
        </w:rPr>
        <w:t xml:space="preserve">il Veneto (+8,9%), stazionario per </w:t>
      </w:r>
      <w:r w:rsidR="00842606" w:rsidRPr="00585294">
        <w:rPr>
          <w:rFonts w:ascii="Overpass" w:eastAsiaTheme="minorHAnsi" w:hAnsi="Overpass" w:cs="Arial"/>
          <w:color w:val="555555"/>
        </w:rPr>
        <w:t>la Lombardia (</w:t>
      </w:r>
      <w:r w:rsidR="008D5964" w:rsidRPr="00585294">
        <w:rPr>
          <w:rFonts w:ascii="Overpass" w:eastAsiaTheme="minorHAnsi" w:hAnsi="Overpass" w:cs="Arial"/>
          <w:color w:val="555555"/>
        </w:rPr>
        <w:t>-1</w:t>
      </w:r>
      <w:r w:rsidR="00842606" w:rsidRPr="00585294">
        <w:rPr>
          <w:rFonts w:ascii="Overpass" w:eastAsiaTheme="minorHAnsi" w:hAnsi="Overpass" w:cs="Arial"/>
          <w:color w:val="555555"/>
        </w:rPr>
        <w:t>,</w:t>
      </w:r>
      <w:r w:rsidR="008D5964" w:rsidRPr="00585294">
        <w:rPr>
          <w:rFonts w:ascii="Overpass" w:eastAsiaTheme="minorHAnsi" w:hAnsi="Overpass" w:cs="Arial"/>
          <w:color w:val="555555"/>
        </w:rPr>
        <w:t>1</w:t>
      </w:r>
      <w:r w:rsidR="00842606" w:rsidRPr="00585294">
        <w:rPr>
          <w:rFonts w:ascii="Overpass" w:eastAsiaTheme="minorHAnsi" w:hAnsi="Overpass" w:cs="Arial"/>
          <w:color w:val="555555"/>
        </w:rPr>
        <w:t>%)</w:t>
      </w:r>
      <w:r w:rsidR="008D5964" w:rsidRPr="00585294">
        <w:rPr>
          <w:rFonts w:ascii="Overpass" w:eastAsiaTheme="minorHAnsi" w:hAnsi="Overpass" w:cs="Arial"/>
          <w:color w:val="555555"/>
        </w:rPr>
        <w:t>.</w:t>
      </w:r>
    </w:p>
    <w:p w14:paraId="4669E40E" w14:textId="29B8E993" w:rsidR="00596241" w:rsidRPr="00585294" w:rsidRDefault="00686B74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>A livello di provincia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Pr="00585294">
        <w:rPr>
          <w:rFonts w:ascii="Overpass" w:eastAsiaTheme="minorHAnsi" w:hAnsi="Overpass" w:cs="Arial"/>
          <w:color w:val="555555"/>
        </w:rPr>
        <w:t xml:space="preserve"> </w:t>
      </w:r>
      <w:r w:rsidR="00730885" w:rsidRPr="00585294">
        <w:rPr>
          <w:rFonts w:ascii="Overpass" w:eastAsiaTheme="minorHAnsi" w:hAnsi="Overpass" w:cs="Arial"/>
          <w:b/>
          <w:bCs/>
          <w:color w:val="555555"/>
        </w:rPr>
        <w:t>T</w:t>
      </w:r>
      <w:r w:rsidR="00965BE8" w:rsidRPr="00585294">
        <w:rPr>
          <w:rFonts w:ascii="Overpass" w:eastAsiaTheme="minorHAnsi" w:hAnsi="Overpass" w:cs="Arial"/>
          <w:b/>
          <w:bCs/>
          <w:color w:val="555555"/>
        </w:rPr>
        <w:t xml:space="preserve">reviso </w:t>
      </w:r>
      <w:r w:rsidR="00E56115" w:rsidRPr="00585294">
        <w:rPr>
          <w:rFonts w:ascii="Overpass" w:eastAsiaTheme="minorHAnsi" w:hAnsi="Overpass" w:cs="Arial"/>
          <w:b/>
          <w:bCs/>
          <w:color w:val="555555"/>
        </w:rPr>
        <w:t>(1</w:t>
      </w:r>
      <w:r w:rsidR="008D5964" w:rsidRPr="00585294">
        <w:rPr>
          <w:rFonts w:ascii="Overpass" w:eastAsiaTheme="minorHAnsi" w:hAnsi="Overpass" w:cs="Arial"/>
          <w:b/>
          <w:bCs/>
          <w:color w:val="555555"/>
        </w:rPr>
        <w:t>1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>2</w:t>
      </w:r>
      <w:r w:rsidR="00E56115" w:rsidRPr="00585294">
        <w:rPr>
          <w:rFonts w:ascii="Overpass" w:eastAsiaTheme="minorHAnsi" w:hAnsi="Overpass" w:cs="Arial"/>
          <w:b/>
          <w:bCs/>
          <w:color w:val="555555"/>
        </w:rPr>
        <w:t xml:space="preserve"> milioni di euro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 xml:space="preserve">; </w:t>
      </w:r>
      <w:r w:rsidR="008D5964" w:rsidRPr="00585294">
        <w:rPr>
          <w:rFonts w:ascii="Overpass" w:eastAsiaTheme="minorHAnsi" w:hAnsi="Overpass" w:cs="Arial"/>
          <w:b/>
          <w:bCs/>
          <w:color w:val="555555"/>
        </w:rPr>
        <w:t>+7,8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>%</w:t>
      </w:r>
      <w:r w:rsidR="00E56115" w:rsidRPr="00585294">
        <w:rPr>
          <w:rFonts w:ascii="Overpass" w:eastAsiaTheme="minorHAnsi" w:hAnsi="Overpass" w:cs="Arial"/>
          <w:b/>
          <w:bCs/>
          <w:color w:val="555555"/>
        </w:rPr>
        <w:t xml:space="preserve">) </w:t>
      </w:r>
      <w:r w:rsidR="001A71FE" w:rsidRPr="00585294">
        <w:rPr>
          <w:rFonts w:ascii="Overpass" w:eastAsiaTheme="minorHAnsi" w:hAnsi="Overpass" w:cs="Arial"/>
          <w:b/>
          <w:bCs/>
          <w:color w:val="555555"/>
        </w:rPr>
        <w:t>si conferma</w:t>
      </w:r>
      <w:r w:rsidRPr="00585294">
        <w:rPr>
          <w:rFonts w:ascii="Overpass" w:eastAsiaTheme="minorHAnsi" w:hAnsi="Overpass" w:cs="Arial"/>
          <w:b/>
          <w:bCs/>
          <w:color w:val="555555"/>
        </w:rPr>
        <w:t xml:space="preserve"> prima per valore importato, </w:t>
      </w:r>
      <w:r w:rsidR="00B1411B" w:rsidRPr="00585294">
        <w:rPr>
          <w:rFonts w:ascii="Overpass" w:eastAsiaTheme="minorHAnsi" w:hAnsi="Overpass" w:cs="Arial"/>
          <w:b/>
          <w:bCs/>
          <w:color w:val="555555"/>
        </w:rPr>
        <w:t>seguita da Bolzano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 xml:space="preserve"> (</w:t>
      </w:r>
      <w:r w:rsidR="008D5964" w:rsidRPr="00585294">
        <w:rPr>
          <w:rFonts w:ascii="Overpass" w:eastAsiaTheme="minorHAnsi" w:hAnsi="Overpass" w:cs="Arial"/>
          <w:b/>
          <w:bCs/>
          <w:color w:val="555555"/>
        </w:rPr>
        <w:t>83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 xml:space="preserve"> milioni; </w:t>
      </w:r>
      <w:r w:rsidR="008D5964" w:rsidRPr="00585294">
        <w:rPr>
          <w:rFonts w:ascii="Overpass" w:eastAsiaTheme="minorHAnsi" w:hAnsi="Overpass" w:cs="Arial"/>
          <w:b/>
          <w:bCs/>
          <w:color w:val="555555"/>
        </w:rPr>
        <w:t>+4,4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>%)</w:t>
      </w:r>
      <w:r w:rsidR="00B1411B" w:rsidRPr="00585294">
        <w:rPr>
          <w:rFonts w:ascii="Overpass" w:eastAsiaTheme="minorHAnsi" w:hAnsi="Overpass" w:cs="Arial"/>
          <w:b/>
          <w:bCs/>
          <w:color w:val="555555"/>
        </w:rPr>
        <w:t xml:space="preserve"> e </w:t>
      </w:r>
      <w:r w:rsidR="00AA6BEF" w:rsidRPr="00585294">
        <w:rPr>
          <w:rFonts w:ascii="Overpass" w:eastAsiaTheme="minorHAnsi" w:hAnsi="Overpass" w:cs="Arial"/>
          <w:b/>
          <w:bCs/>
          <w:color w:val="555555"/>
        </w:rPr>
        <w:t>Vic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>e</w:t>
      </w:r>
      <w:r w:rsidR="00AA6BEF" w:rsidRPr="00585294">
        <w:rPr>
          <w:rFonts w:ascii="Overpass" w:eastAsiaTheme="minorHAnsi" w:hAnsi="Overpass" w:cs="Arial"/>
          <w:b/>
          <w:bCs/>
          <w:color w:val="555555"/>
        </w:rPr>
        <w:t>nza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 xml:space="preserve"> (5</w:t>
      </w:r>
      <w:r w:rsidR="00AA6BEF" w:rsidRPr="00585294">
        <w:rPr>
          <w:rFonts w:ascii="Overpass" w:eastAsiaTheme="minorHAnsi" w:hAnsi="Overpass" w:cs="Arial"/>
          <w:b/>
          <w:bCs/>
          <w:color w:val="555555"/>
        </w:rPr>
        <w:t>5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 xml:space="preserve"> milioni; </w:t>
      </w:r>
      <w:r w:rsidR="00AA6BEF" w:rsidRPr="00585294">
        <w:rPr>
          <w:rFonts w:ascii="Overpass" w:eastAsiaTheme="minorHAnsi" w:hAnsi="Overpass" w:cs="Arial"/>
          <w:b/>
          <w:bCs/>
          <w:color w:val="555555"/>
        </w:rPr>
        <w:t>+2,5</w:t>
      </w:r>
      <w:r w:rsidR="00F82985" w:rsidRPr="00585294">
        <w:rPr>
          <w:rFonts w:ascii="Overpass" w:eastAsiaTheme="minorHAnsi" w:hAnsi="Overpass" w:cs="Arial"/>
          <w:b/>
          <w:bCs/>
          <w:color w:val="555555"/>
        </w:rPr>
        <w:t>%)</w:t>
      </w:r>
      <w:r w:rsidR="0038146C" w:rsidRPr="00585294">
        <w:rPr>
          <w:rFonts w:ascii="Overpass" w:eastAsiaTheme="minorHAnsi" w:hAnsi="Overpass" w:cs="Arial"/>
          <w:b/>
          <w:bCs/>
          <w:color w:val="555555"/>
        </w:rPr>
        <w:t>.</w:t>
      </w:r>
    </w:p>
    <w:p w14:paraId="40CF2C9F" w14:textId="09E98B8B" w:rsidR="0038146C" w:rsidRPr="00585294" w:rsidRDefault="002017CA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>Si importa</w:t>
      </w:r>
      <w:r w:rsidR="0038146C" w:rsidRPr="00585294">
        <w:rPr>
          <w:rFonts w:ascii="Overpass" w:eastAsiaTheme="minorHAnsi" w:hAnsi="Overpass" w:cs="Arial"/>
          <w:color w:val="555555"/>
        </w:rPr>
        <w:t xml:space="preserve">no </w:t>
      </w:r>
      <w:r w:rsidRPr="00585294">
        <w:rPr>
          <w:rFonts w:ascii="Overpass" w:eastAsiaTheme="minorHAnsi" w:hAnsi="Overpass" w:cs="Arial"/>
          <w:color w:val="555555"/>
        </w:rPr>
        <w:t>soprattutto</w:t>
      </w:r>
      <w:r w:rsidR="0038146C" w:rsidRPr="00585294">
        <w:rPr>
          <w:rFonts w:ascii="Overpass" w:eastAsiaTheme="minorHAnsi" w:hAnsi="Overpass" w:cs="Arial"/>
          <w:color w:val="555555"/>
        </w:rPr>
        <w:t xml:space="preserve"> prodotti in legno (</w:t>
      </w:r>
      <w:r w:rsidR="00B1411B" w:rsidRPr="00585294">
        <w:rPr>
          <w:rFonts w:ascii="Overpass" w:eastAsiaTheme="minorHAnsi" w:hAnsi="Overpass" w:cs="Arial"/>
          <w:color w:val="555555"/>
        </w:rPr>
        <w:t>8</w:t>
      </w:r>
      <w:r w:rsidR="00AA6BEF" w:rsidRPr="00585294">
        <w:rPr>
          <w:rFonts w:ascii="Overpass" w:eastAsiaTheme="minorHAnsi" w:hAnsi="Overpass" w:cs="Arial"/>
          <w:color w:val="555555"/>
        </w:rPr>
        <w:t>60</w:t>
      </w:r>
      <w:r w:rsidR="0038146C" w:rsidRPr="00585294">
        <w:rPr>
          <w:rFonts w:ascii="Overpass" w:eastAsiaTheme="minorHAnsi" w:hAnsi="Overpass" w:cs="Arial"/>
          <w:color w:val="555555"/>
        </w:rPr>
        <w:t xml:space="preserve"> milioni di euro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="00B1411B" w:rsidRPr="00585294">
        <w:rPr>
          <w:rFonts w:ascii="Overpass" w:eastAsiaTheme="minorHAnsi" w:hAnsi="Overpass" w:cs="Arial"/>
          <w:color w:val="555555"/>
        </w:rPr>
        <w:t xml:space="preserve"> </w:t>
      </w:r>
      <w:r w:rsidR="00AA6BEF" w:rsidRPr="00585294">
        <w:rPr>
          <w:rFonts w:ascii="Overpass" w:eastAsiaTheme="minorHAnsi" w:hAnsi="Overpass" w:cs="Arial"/>
          <w:color w:val="555555"/>
        </w:rPr>
        <w:t>+3,9</w:t>
      </w:r>
      <w:r w:rsidR="00B1411B" w:rsidRPr="00585294">
        <w:rPr>
          <w:rFonts w:ascii="Overpass" w:eastAsiaTheme="minorHAnsi" w:hAnsi="Overpass" w:cs="Arial"/>
          <w:color w:val="555555"/>
        </w:rPr>
        <w:t>% la variazio</w:t>
      </w:r>
      <w:r w:rsidR="007659F7" w:rsidRPr="00585294">
        <w:rPr>
          <w:rFonts w:ascii="Overpass" w:eastAsiaTheme="minorHAnsi" w:hAnsi="Overpass" w:cs="Arial"/>
          <w:color w:val="555555"/>
        </w:rPr>
        <w:t>n</w:t>
      </w:r>
      <w:r w:rsidR="00B1411B" w:rsidRPr="00585294">
        <w:rPr>
          <w:rFonts w:ascii="Overpass" w:eastAsiaTheme="minorHAnsi" w:hAnsi="Overpass" w:cs="Arial"/>
          <w:color w:val="555555"/>
        </w:rPr>
        <w:t>e</w:t>
      </w:r>
      <w:r w:rsidR="007659F7" w:rsidRPr="00585294">
        <w:rPr>
          <w:rFonts w:ascii="Overpass" w:eastAsiaTheme="minorHAnsi" w:hAnsi="Overpass" w:cs="Arial"/>
          <w:color w:val="555555"/>
        </w:rPr>
        <w:t xml:space="preserve"> rispetto a gen</w:t>
      </w:r>
      <w:r w:rsidR="00686B74" w:rsidRPr="00585294">
        <w:rPr>
          <w:rFonts w:ascii="Overpass" w:eastAsiaTheme="minorHAnsi" w:hAnsi="Overpass" w:cs="Arial"/>
          <w:color w:val="555555"/>
        </w:rPr>
        <w:t>naio</w:t>
      </w:r>
      <w:r w:rsidR="007659F7" w:rsidRPr="00585294">
        <w:rPr>
          <w:rFonts w:ascii="Overpass" w:eastAsiaTheme="minorHAnsi" w:hAnsi="Overpass" w:cs="Arial"/>
          <w:color w:val="555555"/>
        </w:rPr>
        <w:t>-mar</w:t>
      </w:r>
      <w:r w:rsidR="00686B74" w:rsidRPr="00585294">
        <w:rPr>
          <w:rFonts w:ascii="Overpass" w:eastAsiaTheme="minorHAnsi" w:hAnsi="Overpass" w:cs="Arial"/>
          <w:color w:val="555555"/>
        </w:rPr>
        <w:t>zo</w:t>
      </w:r>
      <w:r w:rsidR="007659F7" w:rsidRPr="00585294">
        <w:rPr>
          <w:rFonts w:ascii="Overpass" w:eastAsiaTheme="minorHAnsi" w:hAnsi="Overpass" w:cs="Arial"/>
          <w:color w:val="555555"/>
        </w:rPr>
        <w:t xml:space="preserve"> 202</w:t>
      </w:r>
      <w:r w:rsidR="00AA6BEF" w:rsidRPr="00585294">
        <w:rPr>
          <w:rFonts w:ascii="Overpass" w:eastAsiaTheme="minorHAnsi" w:hAnsi="Overpass" w:cs="Arial"/>
          <w:color w:val="555555"/>
        </w:rPr>
        <w:t>4</w:t>
      </w:r>
      <w:r w:rsidR="00B1411B" w:rsidRPr="00585294">
        <w:rPr>
          <w:rFonts w:ascii="Overpass" w:eastAsiaTheme="minorHAnsi" w:hAnsi="Overpass" w:cs="Arial"/>
          <w:color w:val="555555"/>
        </w:rPr>
        <w:t>)</w:t>
      </w:r>
      <w:r w:rsidR="00F82985" w:rsidRPr="00585294">
        <w:rPr>
          <w:rFonts w:ascii="Overpass" w:eastAsiaTheme="minorHAnsi" w:hAnsi="Overpass" w:cs="Arial"/>
          <w:color w:val="555555"/>
        </w:rPr>
        <w:t xml:space="preserve">; le </w:t>
      </w:r>
      <w:r w:rsidR="003E4169" w:rsidRPr="00585294">
        <w:rPr>
          <w:rFonts w:ascii="Overpass" w:eastAsiaTheme="minorHAnsi" w:hAnsi="Overpass" w:cs="Arial"/>
          <w:color w:val="555555"/>
        </w:rPr>
        <w:t>importa</w:t>
      </w:r>
      <w:r w:rsidR="00F82985" w:rsidRPr="00585294">
        <w:rPr>
          <w:rFonts w:ascii="Overpass" w:eastAsiaTheme="minorHAnsi" w:hAnsi="Overpass" w:cs="Arial"/>
          <w:color w:val="555555"/>
        </w:rPr>
        <w:t>zioni di</w:t>
      </w:r>
      <w:r w:rsidR="003E4169" w:rsidRPr="00585294">
        <w:rPr>
          <w:rFonts w:ascii="Overpass" w:eastAsiaTheme="minorHAnsi" w:hAnsi="Overpass" w:cs="Arial"/>
          <w:color w:val="555555"/>
        </w:rPr>
        <w:t xml:space="preserve"> tronchi e segati </w:t>
      </w:r>
      <w:r w:rsidR="00F82985" w:rsidRPr="00585294">
        <w:rPr>
          <w:rFonts w:ascii="Overpass" w:eastAsiaTheme="minorHAnsi" w:hAnsi="Overpass" w:cs="Arial"/>
          <w:color w:val="555555"/>
        </w:rPr>
        <w:t>raggiungono i 4</w:t>
      </w:r>
      <w:r w:rsidR="00AA6BEF" w:rsidRPr="00585294">
        <w:rPr>
          <w:rFonts w:ascii="Overpass" w:eastAsiaTheme="minorHAnsi" w:hAnsi="Overpass" w:cs="Arial"/>
          <w:color w:val="555555"/>
        </w:rPr>
        <w:t>79</w:t>
      </w:r>
      <w:r w:rsidR="00F82985" w:rsidRPr="00585294">
        <w:rPr>
          <w:rFonts w:ascii="Overpass" w:eastAsiaTheme="minorHAnsi" w:hAnsi="Overpass" w:cs="Arial"/>
          <w:color w:val="555555"/>
        </w:rPr>
        <w:t xml:space="preserve"> milioni di euro </w:t>
      </w:r>
      <w:r w:rsidR="00AA6BEF" w:rsidRPr="00585294">
        <w:rPr>
          <w:rFonts w:ascii="Overpass" w:eastAsiaTheme="minorHAnsi" w:hAnsi="Overpass" w:cs="Arial"/>
          <w:color w:val="555555"/>
        </w:rPr>
        <w:t xml:space="preserve">con una </w:t>
      </w:r>
      <w:r w:rsidR="003E4169" w:rsidRPr="00585294">
        <w:rPr>
          <w:rFonts w:ascii="Overpass" w:eastAsiaTheme="minorHAnsi" w:hAnsi="Overpass" w:cs="Arial"/>
          <w:color w:val="555555"/>
        </w:rPr>
        <w:t>c</w:t>
      </w:r>
      <w:r w:rsidR="00AA6BEF" w:rsidRPr="00585294">
        <w:rPr>
          <w:rFonts w:ascii="Overpass" w:eastAsiaTheme="minorHAnsi" w:hAnsi="Overpass" w:cs="Arial"/>
          <w:color w:val="555555"/>
        </w:rPr>
        <w:t>rescita</w:t>
      </w:r>
      <w:r w:rsidR="003E4169" w:rsidRPr="00585294">
        <w:rPr>
          <w:rFonts w:ascii="Overpass" w:eastAsiaTheme="minorHAnsi" w:hAnsi="Overpass" w:cs="Arial"/>
          <w:color w:val="555555"/>
        </w:rPr>
        <w:t xml:space="preserve"> del </w:t>
      </w:r>
      <w:r w:rsidR="00AA6BEF" w:rsidRPr="00585294">
        <w:rPr>
          <w:rFonts w:ascii="Overpass" w:eastAsiaTheme="minorHAnsi" w:hAnsi="Overpass" w:cs="Arial"/>
          <w:color w:val="555555"/>
        </w:rPr>
        <w:t>9,4</w:t>
      </w:r>
      <w:r w:rsidR="003E4169" w:rsidRPr="00585294">
        <w:rPr>
          <w:rFonts w:ascii="Overpass" w:eastAsiaTheme="minorHAnsi" w:hAnsi="Overpass" w:cs="Arial"/>
          <w:color w:val="555555"/>
        </w:rPr>
        <w:t>%</w:t>
      </w:r>
      <w:r w:rsidR="002F7E9A" w:rsidRPr="00585294">
        <w:rPr>
          <w:rFonts w:ascii="Overpass" w:eastAsiaTheme="minorHAnsi" w:hAnsi="Overpass" w:cs="Arial"/>
          <w:color w:val="555555"/>
        </w:rPr>
        <w:t>.</w:t>
      </w:r>
    </w:p>
    <w:p w14:paraId="2B511B93" w14:textId="7C756CDE" w:rsidR="00686B74" w:rsidRPr="00585294" w:rsidRDefault="00686B74" w:rsidP="00EA706C">
      <w:pPr>
        <w:spacing w:line="240" w:lineRule="atLeast"/>
        <w:jc w:val="both"/>
        <w:rPr>
          <w:rFonts w:ascii="Overpass" w:eastAsiaTheme="minorHAnsi" w:hAnsi="Overpass" w:cs="Arial"/>
          <w:b/>
          <w:bCs/>
          <w:color w:val="555555"/>
          <w:highlight w:val="yellow"/>
        </w:rPr>
      </w:pPr>
    </w:p>
    <w:p w14:paraId="1C65D0FD" w14:textId="219B2665" w:rsidR="006B427D" w:rsidRPr="00585294" w:rsidRDefault="00A61D96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b/>
          <w:bCs/>
          <w:color w:val="555555"/>
        </w:rPr>
        <w:t>L</w:t>
      </w:r>
      <w:r w:rsidR="00E832E0" w:rsidRPr="00585294">
        <w:rPr>
          <w:rFonts w:ascii="Overpass" w:eastAsiaTheme="minorHAnsi" w:hAnsi="Overpass" w:cs="Arial"/>
          <w:b/>
          <w:bCs/>
          <w:color w:val="555555"/>
        </w:rPr>
        <w:t>e importazioni di Mobili</w:t>
      </w:r>
      <w:r w:rsidRPr="00585294">
        <w:rPr>
          <w:rFonts w:ascii="Overpass" w:eastAsiaTheme="minorHAnsi" w:hAnsi="Overpass" w:cs="Arial"/>
          <w:b/>
          <w:bCs/>
          <w:color w:val="555555"/>
        </w:rPr>
        <w:t xml:space="preserve"> in Lombardia</w:t>
      </w:r>
      <w:r w:rsidR="00217006" w:rsidRPr="00585294">
        <w:rPr>
          <w:rFonts w:ascii="Overpass" w:eastAsiaTheme="minorHAnsi" w:hAnsi="Overpass" w:cs="Arial"/>
          <w:b/>
          <w:bCs/>
          <w:color w:val="555555"/>
        </w:rPr>
        <w:t>, prima per valore,</w:t>
      </w:r>
      <w:r w:rsidRPr="00585294">
        <w:rPr>
          <w:rFonts w:ascii="Overpass" w:eastAsiaTheme="minorHAnsi" w:hAnsi="Overpass" w:cs="Arial"/>
          <w:b/>
          <w:bCs/>
          <w:color w:val="555555"/>
        </w:rPr>
        <w:t xml:space="preserve"> </w:t>
      </w:r>
      <w:r w:rsidR="00AA6BEF" w:rsidRPr="00585294">
        <w:rPr>
          <w:rFonts w:ascii="Overpass" w:eastAsiaTheme="minorHAnsi" w:hAnsi="Overpass" w:cs="Arial"/>
          <w:b/>
          <w:bCs/>
          <w:color w:val="555555"/>
        </w:rPr>
        <w:t>aumenta</w:t>
      </w:r>
      <w:r w:rsidRPr="00585294">
        <w:rPr>
          <w:rFonts w:ascii="Overpass" w:eastAsiaTheme="minorHAnsi" w:hAnsi="Overpass" w:cs="Arial"/>
          <w:b/>
          <w:bCs/>
          <w:color w:val="555555"/>
        </w:rPr>
        <w:t>no del 1</w:t>
      </w:r>
      <w:r w:rsidR="00AA6BEF" w:rsidRPr="00585294">
        <w:rPr>
          <w:rFonts w:ascii="Overpass" w:eastAsiaTheme="minorHAnsi" w:hAnsi="Overpass" w:cs="Arial"/>
          <w:b/>
          <w:bCs/>
          <w:color w:val="555555"/>
        </w:rPr>
        <w:t>8,3</w:t>
      </w:r>
      <w:r w:rsidRPr="00585294">
        <w:rPr>
          <w:rFonts w:ascii="Overpass" w:eastAsiaTheme="minorHAnsi" w:hAnsi="Overpass" w:cs="Arial"/>
          <w:b/>
          <w:bCs/>
          <w:color w:val="555555"/>
        </w:rPr>
        <w:t xml:space="preserve">% </w:t>
      </w:r>
      <w:r w:rsidR="003A7B3C" w:rsidRPr="00585294">
        <w:rPr>
          <w:rFonts w:ascii="Overpass" w:eastAsiaTheme="minorHAnsi" w:hAnsi="Overpass" w:cs="Arial"/>
          <w:color w:val="555555"/>
        </w:rPr>
        <w:t xml:space="preserve">rispetto ai primi </w:t>
      </w:r>
      <w:r w:rsidR="00106E00" w:rsidRPr="00585294">
        <w:rPr>
          <w:rFonts w:ascii="Overpass" w:eastAsiaTheme="minorHAnsi" w:hAnsi="Overpass" w:cs="Arial"/>
          <w:color w:val="555555"/>
        </w:rPr>
        <w:t>tre</w:t>
      </w:r>
      <w:r w:rsidR="003A7B3C" w:rsidRPr="00585294">
        <w:rPr>
          <w:rFonts w:ascii="Overpass" w:eastAsiaTheme="minorHAnsi" w:hAnsi="Overpass" w:cs="Arial"/>
          <w:color w:val="555555"/>
        </w:rPr>
        <w:t xml:space="preserve"> mesi del 202</w:t>
      </w:r>
      <w:r w:rsidR="00AA6BEF" w:rsidRPr="00585294">
        <w:rPr>
          <w:rFonts w:ascii="Overpass" w:eastAsiaTheme="minorHAnsi" w:hAnsi="Overpass" w:cs="Arial"/>
          <w:color w:val="555555"/>
        </w:rPr>
        <w:t>4</w:t>
      </w:r>
      <w:r w:rsidR="00686B74" w:rsidRPr="00585294">
        <w:rPr>
          <w:rFonts w:ascii="Overpass" w:eastAsiaTheme="minorHAnsi" w:hAnsi="Overpass" w:cs="Arial"/>
          <w:color w:val="555555"/>
        </w:rPr>
        <w:t>,</w:t>
      </w:r>
      <w:r w:rsidR="00106E00" w:rsidRPr="00585294">
        <w:rPr>
          <w:rFonts w:ascii="Overpass" w:eastAsiaTheme="minorHAnsi" w:hAnsi="Overpass" w:cs="Arial"/>
          <w:color w:val="555555"/>
        </w:rPr>
        <w:t xml:space="preserve"> per </w:t>
      </w:r>
      <w:r w:rsidR="00AA6BEF" w:rsidRPr="00585294">
        <w:rPr>
          <w:rFonts w:ascii="Overpass" w:eastAsiaTheme="minorHAnsi" w:hAnsi="Overpass" w:cs="Arial"/>
          <w:color w:val="555555"/>
        </w:rPr>
        <w:t>circa</w:t>
      </w:r>
      <w:r w:rsidR="00106E00" w:rsidRPr="00585294">
        <w:rPr>
          <w:rFonts w:ascii="Overpass" w:eastAsiaTheme="minorHAnsi" w:hAnsi="Overpass" w:cs="Arial"/>
          <w:color w:val="555555"/>
        </w:rPr>
        <w:t xml:space="preserve"> </w:t>
      </w:r>
      <w:r w:rsidRPr="00585294">
        <w:rPr>
          <w:rFonts w:ascii="Overpass" w:eastAsiaTheme="minorHAnsi" w:hAnsi="Overpass" w:cs="Arial"/>
          <w:color w:val="555555"/>
        </w:rPr>
        <w:t>1</w:t>
      </w:r>
      <w:r w:rsidR="00AA6BEF" w:rsidRPr="00585294">
        <w:rPr>
          <w:rFonts w:ascii="Overpass" w:eastAsiaTheme="minorHAnsi" w:hAnsi="Overpass" w:cs="Arial"/>
          <w:color w:val="555555"/>
        </w:rPr>
        <w:t>9</w:t>
      </w:r>
      <w:r w:rsidR="00632CA4" w:rsidRPr="00585294">
        <w:rPr>
          <w:rFonts w:ascii="Overpass" w:eastAsiaTheme="minorHAnsi" w:hAnsi="Overpass" w:cs="Arial"/>
          <w:color w:val="555555"/>
        </w:rPr>
        <w:t>6</w:t>
      </w:r>
      <w:r w:rsidR="00106E00" w:rsidRPr="00585294">
        <w:rPr>
          <w:rFonts w:ascii="Overpass" w:eastAsiaTheme="minorHAnsi" w:hAnsi="Overpass" w:cs="Arial"/>
          <w:color w:val="555555"/>
        </w:rPr>
        <w:t xml:space="preserve"> milioni di euro. </w:t>
      </w:r>
      <w:r w:rsidR="007D26BB" w:rsidRPr="00585294">
        <w:rPr>
          <w:rFonts w:ascii="Overpass" w:eastAsiaTheme="minorHAnsi" w:hAnsi="Overpass" w:cs="Arial"/>
          <w:color w:val="555555"/>
        </w:rPr>
        <w:t>La Cina</w:t>
      </w:r>
      <w:r w:rsidRPr="00585294">
        <w:rPr>
          <w:rFonts w:ascii="Overpass" w:eastAsiaTheme="minorHAnsi" w:hAnsi="Overpass" w:cs="Arial"/>
          <w:color w:val="555555"/>
        </w:rPr>
        <w:t xml:space="preserve">, </w:t>
      </w:r>
      <w:r w:rsidR="006C0299" w:rsidRPr="00585294">
        <w:rPr>
          <w:rFonts w:ascii="Overpass" w:eastAsiaTheme="minorHAnsi" w:hAnsi="Overpass" w:cs="Arial"/>
          <w:color w:val="555555"/>
        </w:rPr>
        <w:t xml:space="preserve">con </w:t>
      </w:r>
      <w:r w:rsidRPr="00585294">
        <w:rPr>
          <w:rFonts w:ascii="Overpass" w:eastAsiaTheme="minorHAnsi" w:hAnsi="Overpass" w:cs="Arial"/>
          <w:color w:val="555555"/>
        </w:rPr>
        <w:t xml:space="preserve">un </w:t>
      </w:r>
      <w:r w:rsidR="006C0299" w:rsidRPr="00585294">
        <w:rPr>
          <w:rFonts w:ascii="Overpass" w:eastAsiaTheme="minorHAnsi" w:hAnsi="Overpass" w:cs="Arial"/>
          <w:color w:val="555555"/>
        </w:rPr>
        <w:t>+37,8</w:t>
      </w:r>
      <w:r w:rsidRPr="00585294">
        <w:rPr>
          <w:rFonts w:ascii="Overpass" w:eastAsiaTheme="minorHAnsi" w:hAnsi="Overpass" w:cs="Arial"/>
          <w:color w:val="555555"/>
        </w:rPr>
        <w:t>%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="00686B74" w:rsidRPr="00585294">
        <w:rPr>
          <w:rFonts w:ascii="Overpass" w:eastAsiaTheme="minorHAnsi" w:hAnsi="Overpass" w:cs="Arial"/>
          <w:color w:val="555555"/>
        </w:rPr>
        <w:t xml:space="preserve"> </w:t>
      </w:r>
      <w:r w:rsidR="007D26BB" w:rsidRPr="00585294">
        <w:rPr>
          <w:rFonts w:ascii="Overpass" w:eastAsiaTheme="minorHAnsi" w:hAnsi="Overpass" w:cs="Arial"/>
          <w:color w:val="555555"/>
        </w:rPr>
        <w:t>si conferma il primo fornitore</w:t>
      </w:r>
      <w:r w:rsidR="00BC4F86" w:rsidRPr="00585294">
        <w:rPr>
          <w:rFonts w:ascii="Overpass" w:eastAsiaTheme="minorHAnsi" w:hAnsi="Overpass" w:cs="Arial"/>
          <w:color w:val="555555"/>
        </w:rPr>
        <w:t xml:space="preserve"> (</w:t>
      </w:r>
      <w:r w:rsidR="006C0299" w:rsidRPr="00585294">
        <w:rPr>
          <w:rFonts w:ascii="Overpass" w:eastAsiaTheme="minorHAnsi" w:hAnsi="Overpass" w:cs="Arial"/>
          <w:color w:val="555555"/>
        </w:rPr>
        <w:t>7</w:t>
      </w:r>
      <w:r w:rsidR="00BC4F86" w:rsidRPr="00585294">
        <w:rPr>
          <w:rFonts w:ascii="Overpass" w:eastAsiaTheme="minorHAnsi" w:hAnsi="Overpass" w:cs="Arial"/>
          <w:color w:val="555555"/>
        </w:rPr>
        <w:t>5 milioni di euro)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="00632CA4" w:rsidRPr="00585294">
        <w:rPr>
          <w:rFonts w:ascii="Overpass" w:eastAsiaTheme="minorHAnsi" w:hAnsi="Overpass" w:cs="Arial"/>
          <w:color w:val="555555"/>
        </w:rPr>
        <w:t xml:space="preserve"> mentre la Germania</w:t>
      </w:r>
      <w:r w:rsidR="009C075F" w:rsidRPr="00585294">
        <w:rPr>
          <w:rFonts w:ascii="Overpass" w:eastAsiaTheme="minorHAnsi" w:hAnsi="Overpass" w:cs="Arial"/>
          <w:color w:val="555555"/>
        </w:rPr>
        <w:t xml:space="preserve">, secondo fornitore, è stabile </w:t>
      </w:r>
      <w:r w:rsidR="006B427D" w:rsidRPr="00585294">
        <w:rPr>
          <w:rFonts w:ascii="Overpass" w:eastAsiaTheme="minorHAnsi" w:hAnsi="Overpass" w:cs="Arial"/>
          <w:color w:val="555555"/>
        </w:rPr>
        <w:t>(</w:t>
      </w:r>
      <w:r w:rsidR="009C075F" w:rsidRPr="00585294">
        <w:rPr>
          <w:rFonts w:ascii="Overpass" w:eastAsiaTheme="minorHAnsi" w:hAnsi="Overpass" w:cs="Arial"/>
          <w:color w:val="555555"/>
        </w:rPr>
        <w:t xml:space="preserve">-0,3% per </w:t>
      </w:r>
      <w:r w:rsidR="00632CA4" w:rsidRPr="00585294">
        <w:rPr>
          <w:rFonts w:ascii="Overpass" w:eastAsiaTheme="minorHAnsi" w:hAnsi="Overpass" w:cs="Arial"/>
          <w:color w:val="555555"/>
        </w:rPr>
        <w:t>28</w:t>
      </w:r>
      <w:r w:rsidR="009C075F" w:rsidRPr="00585294">
        <w:rPr>
          <w:rFonts w:ascii="Overpass" w:eastAsiaTheme="minorHAnsi" w:hAnsi="Overpass" w:cs="Arial"/>
          <w:color w:val="555555"/>
        </w:rPr>
        <w:t xml:space="preserve"> </w:t>
      </w:r>
      <w:r w:rsidR="00632CA4" w:rsidRPr="00585294">
        <w:rPr>
          <w:rFonts w:ascii="Overpass" w:eastAsiaTheme="minorHAnsi" w:hAnsi="Overpass" w:cs="Arial"/>
          <w:color w:val="555555"/>
        </w:rPr>
        <w:t>milioni</w:t>
      </w:r>
      <w:r w:rsidR="009C075F" w:rsidRPr="00585294">
        <w:rPr>
          <w:rFonts w:ascii="Overpass" w:eastAsiaTheme="minorHAnsi" w:hAnsi="Overpass" w:cs="Arial"/>
          <w:color w:val="555555"/>
        </w:rPr>
        <w:t xml:space="preserve"> di euro)</w:t>
      </w:r>
      <w:r w:rsidR="00217006" w:rsidRPr="00585294">
        <w:rPr>
          <w:rFonts w:ascii="Overpass" w:eastAsiaTheme="minorHAnsi" w:hAnsi="Overpass" w:cs="Arial"/>
          <w:color w:val="555555"/>
        </w:rPr>
        <w:t>.</w:t>
      </w:r>
      <w:r w:rsidR="00BC4F86" w:rsidRPr="00585294">
        <w:rPr>
          <w:rFonts w:ascii="Overpass" w:eastAsiaTheme="minorHAnsi" w:hAnsi="Overpass" w:cs="Arial"/>
          <w:color w:val="555555"/>
        </w:rPr>
        <w:t xml:space="preserve"> </w:t>
      </w:r>
      <w:r w:rsidR="00217006" w:rsidRPr="00585294">
        <w:rPr>
          <w:rFonts w:ascii="Overpass" w:eastAsiaTheme="minorHAnsi" w:hAnsi="Overpass" w:cs="Arial"/>
          <w:color w:val="555555"/>
        </w:rPr>
        <w:t>Segue l’Emilia</w:t>
      </w:r>
      <w:r w:rsidR="00111225" w:rsidRPr="00585294">
        <w:rPr>
          <w:rFonts w:ascii="Overpass" w:eastAsiaTheme="minorHAnsi" w:hAnsi="Overpass" w:cs="Arial"/>
          <w:color w:val="555555"/>
        </w:rPr>
        <w:t>-</w:t>
      </w:r>
      <w:r w:rsidR="00217006" w:rsidRPr="00585294">
        <w:rPr>
          <w:rFonts w:ascii="Overpass" w:eastAsiaTheme="minorHAnsi" w:hAnsi="Overpass" w:cs="Arial"/>
          <w:color w:val="555555"/>
        </w:rPr>
        <w:t>Romagna</w:t>
      </w:r>
      <w:r w:rsidR="009C075F" w:rsidRPr="00585294">
        <w:rPr>
          <w:rFonts w:ascii="Overpass" w:eastAsiaTheme="minorHAnsi" w:hAnsi="Overpass" w:cs="Arial"/>
          <w:color w:val="555555"/>
        </w:rPr>
        <w:t xml:space="preserve"> con 124</w:t>
      </w:r>
      <w:r w:rsidR="00217006" w:rsidRPr="00585294">
        <w:rPr>
          <w:rFonts w:ascii="Overpass" w:eastAsiaTheme="minorHAnsi" w:hAnsi="Overpass" w:cs="Arial"/>
          <w:color w:val="555555"/>
        </w:rPr>
        <w:t xml:space="preserve"> milioni di euro importat</w:t>
      </w:r>
      <w:r w:rsidR="009C075F" w:rsidRPr="00585294">
        <w:rPr>
          <w:rFonts w:ascii="Overpass" w:eastAsiaTheme="minorHAnsi" w:hAnsi="Overpass" w:cs="Arial"/>
          <w:color w:val="555555"/>
        </w:rPr>
        <w:t>i</w:t>
      </w:r>
      <w:r w:rsidR="006A1F9E" w:rsidRPr="00585294">
        <w:rPr>
          <w:rFonts w:ascii="Overpass" w:eastAsiaTheme="minorHAnsi" w:hAnsi="Overpass" w:cs="Arial"/>
          <w:color w:val="555555"/>
        </w:rPr>
        <w:t xml:space="preserve"> (</w:t>
      </w:r>
      <w:r w:rsidR="009C075F" w:rsidRPr="00585294">
        <w:rPr>
          <w:rFonts w:ascii="Overpass" w:eastAsiaTheme="minorHAnsi" w:hAnsi="Overpass" w:cs="Arial"/>
          <w:color w:val="555555"/>
        </w:rPr>
        <w:t>+1</w:t>
      </w:r>
      <w:r w:rsidR="00632CA4" w:rsidRPr="00585294">
        <w:rPr>
          <w:rFonts w:ascii="Overpass" w:eastAsiaTheme="minorHAnsi" w:hAnsi="Overpass" w:cs="Arial"/>
          <w:color w:val="555555"/>
        </w:rPr>
        <w:t>3,</w:t>
      </w:r>
      <w:r w:rsidR="009C075F" w:rsidRPr="00585294">
        <w:rPr>
          <w:rFonts w:ascii="Overpass" w:eastAsiaTheme="minorHAnsi" w:hAnsi="Overpass" w:cs="Arial"/>
          <w:color w:val="555555"/>
        </w:rPr>
        <w:t>3</w:t>
      </w:r>
      <w:r w:rsidR="006A1F9E" w:rsidRPr="00585294">
        <w:rPr>
          <w:rFonts w:ascii="Overpass" w:eastAsiaTheme="minorHAnsi" w:hAnsi="Overpass" w:cs="Arial"/>
          <w:color w:val="555555"/>
        </w:rPr>
        <w:t>%)</w:t>
      </w:r>
      <w:r w:rsidR="00686B74" w:rsidRPr="00585294">
        <w:rPr>
          <w:rFonts w:ascii="Overpass" w:eastAsiaTheme="minorHAnsi" w:hAnsi="Overpass" w:cs="Arial"/>
          <w:color w:val="555555"/>
        </w:rPr>
        <w:t xml:space="preserve"> con </w:t>
      </w:r>
      <w:r w:rsidR="00217006" w:rsidRPr="00585294">
        <w:rPr>
          <w:rFonts w:ascii="Overpass" w:eastAsiaTheme="minorHAnsi" w:hAnsi="Overpass" w:cs="Arial"/>
          <w:color w:val="555555"/>
        </w:rPr>
        <w:t xml:space="preserve">Polonia </w:t>
      </w:r>
      <w:r w:rsidR="009C075F" w:rsidRPr="00585294">
        <w:rPr>
          <w:rFonts w:ascii="Overpass" w:eastAsiaTheme="minorHAnsi" w:hAnsi="Overpass" w:cs="Arial"/>
          <w:color w:val="555555"/>
        </w:rPr>
        <w:t xml:space="preserve">sempre </w:t>
      </w:r>
      <w:r w:rsidR="00686B74" w:rsidRPr="00585294">
        <w:rPr>
          <w:rFonts w:ascii="Overpass" w:eastAsiaTheme="minorHAnsi" w:hAnsi="Overpass" w:cs="Arial"/>
          <w:color w:val="555555"/>
        </w:rPr>
        <w:t>primo fornitore</w:t>
      </w:r>
      <w:r w:rsidR="009C075F" w:rsidRPr="00585294">
        <w:rPr>
          <w:rFonts w:ascii="Overpass" w:eastAsiaTheme="minorHAnsi" w:hAnsi="Overpass" w:cs="Arial"/>
          <w:color w:val="555555"/>
        </w:rPr>
        <w:t xml:space="preserve"> stabile con 24,91 milioni di euro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="006B427D" w:rsidRPr="00585294">
        <w:rPr>
          <w:rFonts w:ascii="Overpass" w:eastAsiaTheme="minorHAnsi" w:hAnsi="Overpass" w:cs="Arial"/>
          <w:color w:val="555555"/>
        </w:rPr>
        <w:t xml:space="preserve"> seguita dalla Cina </w:t>
      </w:r>
      <w:r w:rsidR="009C075F" w:rsidRPr="00585294">
        <w:rPr>
          <w:rFonts w:ascii="Overpass" w:eastAsiaTheme="minorHAnsi" w:hAnsi="Overpass" w:cs="Arial"/>
          <w:color w:val="555555"/>
        </w:rPr>
        <w:t>che</w:t>
      </w:r>
      <w:r w:rsidR="00BD09BB">
        <w:rPr>
          <w:rFonts w:ascii="Overpass" w:eastAsiaTheme="minorHAnsi" w:hAnsi="Overpass" w:cs="Arial"/>
          <w:color w:val="555555"/>
        </w:rPr>
        <w:t>,</w:t>
      </w:r>
      <w:r w:rsidR="009C075F" w:rsidRPr="00585294">
        <w:rPr>
          <w:rFonts w:ascii="Overpass" w:eastAsiaTheme="minorHAnsi" w:hAnsi="Overpass" w:cs="Arial"/>
          <w:color w:val="555555"/>
        </w:rPr>
        <w:t xml:space="preserve"> con una </w:t>
      </w:r>
      <w:r w:rsidR="006B427D" w:rsidRPr="00585294">
        <w:rPr>
          <w:rFonts w:ascii="Overpass" w:eastAsiaTheme="minorHAnsi" w:hAnsi="Overpass" w:cs="Arial"/>
          <w:color w:val="555555"/>
        </w:rPr>
        <w:t xml:space="preserve">crescita del </w:t>
      </w:r>
      <w:r w:rsidR="009C075F" w:rsidRPr="00585294">
        <w:rPr>
          <w:rFonts w:ascii="Overpass" w:eastAsiaTheme="minorHAnsi" w:hAnsi="Overpass" w:cs="Arial"/>
          <w:color w:val="555555"/>
        </w:rPr>
        <w:t>40,9</w:t>
      </w:r>
      <w:r w:rsidR="006B427D" w:rsidRPr="00585294">
        <w:rPr>
          <w:rFonts w:ascii="Overpass" w:eastAsiaTheme="minorHAnsi" w:hAnsi="Overpass" w:cs="Arial"/>
          <w:color w:val="555555"/>
        </w:rPr>
        <w:t>%</w:t>
      </w:r>
      <w:r w:rsidR="00BD09BB">
        <w:rPr>
          <w:rFonts w:ascii="Overpass" w:eastAsiaTheme="minorHAnsi" w:hAnsi="Overpass" w:cs="Arial"/>
          <w:color w:val="555555"/>
        </w:rPr>
        <w:t>,</w:t>
      </w:r>
      <w:r w:rsidR="009C075F" w:rsidRPr="00585294">
        <w:rPr>
          <w:rFonts w:ascii="Overpass" w:eastAsiaTheme="minorHAnsi" w:hAnsi="Overpass" w:cs="Arial"/>
          <w:color w:val="555555"/>
        </w:rPr>
        <w:t xml:space="preserve"> </w:t>
      </w:r>
      <w:r w:rsidR="00BD09BB">
        <w:rPr>
          <w:rFonts w:ascii="Overpass" w:eastAsiaTheme="minorHAnsi" w:hAnsi="Overpass" w:cs="Arial"/>
          <w:color w:val="555555"/>
        </w:rPr>
        <w:t>si avvicina</w:t>
      </w:r>
      <w:r w:rsidR="009C075F" w:rsidRPr="00585294">
        <w:rPr>
          <w:rFonts w:ascii="Overpass" w:eastAsiaTheme="minorHAnsi" w:hAnsi="Overpass" w:cs="Arial"/>
          <w:color w:val="555555"/>
        </w:rPr>
        <w:t xml:space="preserve"> (24,87 milioni di euro)</w:t>
      </w:r>
      <w:r w:rsidR="00BD09BB">
        <w:rPr>
          <w:rFonts w:ascii="Overpass" w:eastAsiaTheme="minorHAnsi" w:hAnsi="Overpass" w:cs="Arial"/>
          <w:color w:val="555555"/>
        </w:rPr>
        <w:t xml:space="preserve"> agli stessi valori.</w:t>
      </w:r>
    </w:p>
    <w:p w14:paraId="1DBDA85A" w14:textId="04E854F2" w:rsidR="00F10702" w:rsidRPr="00585294" w:rsidRDefault="004A635D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 xml:space="preserve">Milano </w:t>
      </w:r>
      <w:r w:rsidR="006B427D" w:rsidRPr="00585294">
        <w:rPr>
          <w:rFonts w:ascii="Overpass" w:eastAsiaTheme="minorHAnsi" w:hAnsi="Overpass" w:cs="Arial"/>
          <w:color w:val="555555"/>
        </w:rPr>
        <w:t>(</w:t>
      </w:r>
      <w:r w:rsidR="009C075F" w:rsidRPr="00585294">
        <w:rPr>
          <w:rFonts w:ascii="Overpass" w:eastAsiaTheme="minorHAnsi" w:hAnsi="Overpass" w:cs="Arial"/>
          <w:color w:val="555555"/>
        </w:rPr>
        <w:t>103</w:t>
      </w:r>
      <w:r w:rsidR="009D2698" w:rsidRPr="00585294">
        <w:rPr>
          <w:rFonts w:ascii="Overpass" w:eastAsiaTheme="minorHAnsi" w:hAnsi="Overpass" w:cs="Arial"/>
          <w:color w:val="555555"/>
        </w:rPr>
        <w:t xml:space="preserve"> milioni di euro) </w:t>
      </w:r>
      <w:r w:rsidRPr="00585294">
        <w:rPr>
          <w:rFonts w:ascii="Overpass" w:eastAsiaTheme="minorHAnsi" w:hAnsi="Overpass" w:cs="Arial"/>
          <w:color w:val="555555"/>
        </w:rPr>
        <w:t xml:space="preserve">e </w:t>
      </w:r>
      <w:r w:rsidR="006F4811" w:rsidRPr="00585294">
        <w:rPr>
          <w:rFonts w:ascii="Overpass" w:eastAsiaTheme="minorHAnsi" w:hAnsi="Overpass" w:cs="Arial"/>
          <w:color w:val="555555"/>
        </w:rPr>
        <w:t>Piacenza</w:t>
      </w:r>
      <w:r w:rsidR="009D2698" w:rsidRPr="00585294">
        <w:rPr>
          <w:rFonts w:ascii="Overpass" w:eastAsiaTheme="minorHAnsi" w:hAnsi="Overpass" w:cs="Arial"/>
          <w:color w:val="555555"/>
        </w:rPr>
        <w:t xml:space="preserve"> (</w:t>
      </w:r>
      <w:r w:rsidR="009C075F" w:rsidRPr="00585294">
        <w:rPr>
          <w:rFonts w:ascii="Overpass" w:eastAsiaTheme="minorHAnsi" w:hAnsi="Overpass" w:cs="Arial"/>
          <w:color w:val="555555"/>
        </w:rPr>
        <w:t>91</w:t>
      </w:r>
      <w:r w:rsidR="005211A8" w:rsidRPr="00585294">
        <w:rPr>
          <w:rFonts w:ascii="Overpass" w:eastAsiaTheme="minorHAnsi" w:hAnsi="Overpass" w:cs="Arial"/>
          <w:color w:val="555555"/>
        </w:rPr>
        <w:t xml:space="preserve"> </w:t>
      </w:r>
      <w:r w:rsidR="009D2698" w:rsidRPr="00585294">
        <w:rPr>
          <w:rFonts w:ascii="Overpass" w:eastAsiaTheme="minorHAnsi" w:hAnsi="Overpass" w:cs="Arial"/>
          <w:color w:val="555555"/>
        </w:rPr>
        <w:t>milioni di euro)</w:t>
      </w:r>
      <w:r w:rsidR="006F4811" w:rsidRPr="00585294">
        <w:rPr>
          <w:rFonts w:ascii="Overpass" w:eastAsiaTheme="minorHAnsi" w:hAnsi="Overpass" w:cs="Arial"/>
          <w:color w:val="555555"/>
        </w:rPr>
        <w:t xml:space="preserve"> </w:t>
      </w:r>
      <w:r w:rsidR="00DE5F85" w:rsidRPr="00585294">
        <w:rPr>
          <w:rFonts w:ascii="Overpass" w:eastAsiaTheme="minorHAnsi" w:hAnsi="Overpass" w:cs="Arial"/>
          <w:color w:val="555555"/>
        </w:rPr>
        <w:t>si confermano</w:t>
      </w:r>
      <w:r w:rsidR="006F4811" w:rsidRPr="00585294">
        <w:rPr>
          <w:rFonts w:ascii="Overpass" w:eastAsiaTheme="minorHAnsi" w:hAnsi="Overpass" w:cs="Arial"/>
          <w:color w:val="555555"/>
        </w:rPr>
        <w:t xml:space="preserve"> le province</w:t>
      </w:r>
      <w:r w:rsidR="00DE5F85" w:rsidRPr="00585294">
        <w:rPr>
          <w:rFonts w:ascii="Overpass" w:eastAsiaTheme="minorHAnsi" w:hAnsi="Overpass" w:cs="Arial"/>
          <w:color w:val="555555"/>
        </w:rPr>
        <w:t xml:space="preserve"> che importano più </w:t>
      </w:r>
      <w:r w:rsidR="00BC4F86" w:rsidRPr="00585294">
        <w:rPr>
          <w:rFonts w:ascii="Overpass" w:eastAsiaTheme="minorHAnsi" w:hAnsi="Overpass" w:cs="Arial"/>
          <w:color w:val="555555"/>
        </w:rPr>
        <w:t>m</w:t>
      </w:r>
      <w:r w:rsidR="00DE5F85" w:rsidRPr="00585294">
        <w:rPr>
          <w:rFonts w:ascii="Overpass" w:eastAsiaTheme="minorHAnsi" w:hAnsi="Overpass" w:cs="Arial"/>
          <w:color w:val="555555"/>
        </w:rPr>
        <w:t>obili</w:t>
      </w:r>
      <w:r w:rsidR="00BD09BB">
        <w:rPr>
          <w:rFonts w:ascii="Overpass" w:eastAsiaTheme="minorHAnsi" w:hAnsi="Overpass" w:cs="Arial"/>
          <w:color w:val="555555"/>
        </w:rPr>
        <w:t>,</w:t>
      </w:r>
      <w:r w:rsidR="009C075F" w:rsidRPr="00585294">
        <w:rPr>
          <w:rFonts w:ascii="Overpass" w:eastAsiaTheme="minorHAnsi" w:hAnsi="Overpass" w:cs="Arial"/>
          <w:color w:val="555555"/>
        </w:rPr>
        <w:t xml:space="preserve"> con crescite a doppia cifra: +15,2</w:t>
      </w:r>
      <w:r w:rsidR="009D2698" w:rsidRPr="00585294">
        <w:rPr>
          <w:rFonts w:ascii="Overpass" w:eastAsiaTheme="minorHAnsi" w:hAnsi="Overpass" w:cs="Arial"/>
          <w:color w:val="555555"/>
        </w:rPr>
        <w:t>%</w:t>
      </w:r>
      <w:r w:rsidR="009C075F" w:rsidRPr="00585294">
        <w:rPr>
          <w:rFonts w:ascii="Overpass" w:eastAsiaTheme="minorHAnsi" w:hAnsi="Overpass" w:cs="Arial"/>
          <w:color w:val="555555"/>
        </w:rPr>
        <w:t xml:space="preserve"> la prima e +10,8% </w:t>
      </w:r>
      <w:r w:rsidR="009D2698" w:rsidRPr="00585294">
        <w:rPr>
          <w:rFonts w:ascii="Overpass" w:eastAsiaTheme="minorHAnsi" w:hAnsi="Overpass" w:cs="Arial"/>
          <w:color w:val="555555"/>
        </w:rPr>
        <w:t>la seconda</w:t>
      </w:r>
      <w:r w:rsidR="006F4811" w:rsidRPr="00585294">
        <w:rPr>
          <w:rFonts w:ascii="Overpass" w:eastAsiaTheme="minorHAnsi" w:hAnsi="Overpass" w:cs="Arial"/>
          <w:color w:val="555555"/>
        </w:rPr>
        <w:t>.</w:t>
      </w:r>
    </w:p>
    <w:p w14:paraId="3A9A3FDC" w14:textId="77777777" w:rsidR="00686B74" w:rsidRPr="00585294" w:rsidRDefault="00686B74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  <w:highlight w:val="yellow"/>
        </w:rPr>
      </w:pPr>
    </w:p>
    <w:p w14:paraId="4A842CD8" w14:textId="468C06A9" w:rsidR="009D2698" w:rsidRPr="00585294" w:rsidRDefault="00217006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b/>
          <w:bCs/>
          <w:color w:val="555555"/>
        </w:rPr>
        <w:t>La Lombardia è anche la prima regione per le</w:t>
      </w:r>
      <w:r w:rsidR="0032292D" w:rsidRPr="00585294">
        <w:rPr>
          <w:rFonts w:ascii="Overpass" w:eastAsiaTheme="minorHAnsi" w:hAnsi="Overpass" w:cs="Arial"/>
          <w:b/>
          <w:bCs/>
          <w:color w:val="555555"/>
        </w:rPr>
        <w:t xml:space="preserve"> importazioni di Apparecchiature per Illuminazione</w:t>
      </w:r>
      <w:r w:rsidR="006A1F9E" w:rsidRPr="00585294">
        <w:rPr>
          <w:rFonts w:ascii="Overpass" w:eastAsiaTheme="minorHAnsi" w:hAnsi="Overpass" w:cs="Arial"/>
          <w:color w:val="555555"/>
        </w:rPr>
        <w:t>:</w:t>
      </w:r>
      <w:r w:rsidR="0032292D" w:rsidRPr="00585294">
        <w:rPr>
          <w:rFonts w:ascii="Overpass" w:eastAsiaTheme="minorHAnsi" w:hAnsi="Overpass" w:cs="Arial"/>
          <w:color w:val="555555"/>
        </w:rPr>
        <w:t xml:space="preserve"> </w:t>
      </w:r>
      <w:r w:rsidR="00FF4FC9" w:rsidRPr="00585294">
        <w:rPr>
          <w:rFonts w:ascii="Overpass" w:eastAsiaTheme="minorHAnsi" w:hAnsi="Overpass" w:cs="Arial"/>
          <w:color w:val="555555"/>
        </w:rPr>
        <w:t xml:space="preserve">+6,9% la crescita </w:t>
      </w:r>
      <w:r w:rsidR="00BD09BB" w:rsidRPr="00585294">
        <w:rPr>
          <w:rFonts w:ascii="Overpass" w:eastAsiaTheme="minorHAnsi" w:hAnsi="Overpass" w:cs="Arial"/>
          <w:color w:val="555555"/>
        </w:rPr>
        <w:t>nei primi tre mesi del 2025</w:t>
      </w:r>
      <w:r w:rsidR="00BD09BB">
        <w:rPr>
          <w:rFonts w:ascii="Overpass" w:eastAsiaTheme="minorHAnsi" w:hAnsi="Overpass" w:cs="Arial"/>
          <w:color w:val="555555"/>
        </w:rPr>
        <w:t xml:space="preserve"> </w:t>
      </w:r>
      <w:r w:rsidR="00FF4FC9" w:rsidRPr="00585294">
        <w:rPr>
          <w:rFonts w:ascii="Overpass" w:eastAsiaTheme="minorHAnsi" w:hAnsi="Overpass" w:cs="Arial"/>
          <w:color w:val="555555"/>
        </w:rPr>
        <w:t>rispetto a gennaio-marzo 2024</w:t>
      </w:r>
      <w:r w:rsidR="00BD09BB">
        <w:rPr>
          <w:rFonts w:ascii="Overpass" w:eastAsiaTheme="minorHAnsi" w:hAnsi="Overpass" w:cs="Arial"/>
          <w:color w:val="555555"/>
        </w:rPr>
        <w:t>,</w:t>
      </w:r>
      <w:r w:rsidR="00FF4FC9" w:rsidRPr="00585294">
        <w:rPr>
          <w:rFonts w:ascii="Overpass" w:eastAsiaTheme="minorHAnsi" w:hAnsi="Overpass" w:cs="Arial"/>
          <w:color w:val="555555"/>
        </w:rPr>
        <w:t xml:space="preserve"> per </w:t>
      </w:r>
      <w:r w:rsidRPr="00585294">
        <w:rPr>
          <w:rFonts w:ascii="Overpass" w:eastAsiaTheme="minorHAnsi" w:hAnsi="Overpass" w:cs="Arial"/>
          <w:color w:val="555555"/>
        </w:rPr>
        <w:t>12</w:t>
      </w:r>
      <w:r w:rsidR="00FF4FC9" w:rsidRPr="00585294">
        <w:rPr>
          <w:rFonts w:ascii="Overpass" w:eastAsiaTheme="minorHAnsi" w:hAnsi="Overpass" w:cs="Arial"/>
          <w:color w:val="555555"/>
        </w:rPr>
        <w:t>8,8</w:t>
      </w:r>
      <w:r w:rsidRPr="00585294">
        <w:rPr>
          <w:rFonts w:ascii="Overpass" w:eastAsiaTheme="minorHAnsi" w:hAnsi="Overpass" w:cs="Arial"/>
          <w:color w:val="555555"/>
        </w:rPr>
        <w:t xml:space="preserve"> milioni di euro</w:t>
      </w:r>
      <w:r w:rsidR="00FF4FC9" w:rsidRPr="00585294">
        <w:rPr>
          <w:rFonts w:ascii="Overpass" w:eastAsiaTheme="minorHAnsi" w:hAnsi="Overpass" w:cs="Arial"/>
          <w:color w:val="555555"/>
        </w:rPr>
        <w:t>.</w:t>
      </w:r>
      <w:r w:rsidR="008116E1" w:rsidRPr="00585294">
        <w:rPr>
          <w:rFonts w:ascii="Overpass" w:eastAsiaTheme="minorHAnsi" w:hAnsi="Overpass" w:cs="Arial"/>
          <w:color w:val="555555"/>
        </w:rPr>
        <w:t xml:space="preserve"> </w:t>
      </w:r>
      <w:r w:rsidR="00686B74" w:rsidRPr="00585294">
        <w:rPr>
          <w:rFonts w:ascii="Overpass" w:eastAsiaTheme="minorHAnsi" w:hAnsi="Overpass" w:cs="Arial"/>
          <w:color w:val="555555"/>
        </w:rPr>
        <w:t>Seguono</w:t>
      </w:r>
      <w:r w:rsidR="006A1F9E" w:rsidRPr="00585294">
        <w:rPr>
          <w:rFonts w:ascii="Overpass" w:eastAsiaTheme="minorHAnsi" w:hAnsi="Overpass" w:cs="Arial"/>
          <w:color w:val="555555"/>
        </w:rPr>
        <w:t xml:space="preserve"> Piemonte</w:t>
      </w:r>
      <w:r w:rsidR="009D2698" w:rsidRPr="00585294">
        <w:rPr>
          <w:rFonts w:ascii="Overpass" w:eastAsiaTheme="minorHAnsi" w:hAnsi="Overpass" w:cs="Arial"/>
          <w:color w:val="555555"/>
        </w:rPr>
        <w:t xml:space="preserve"> (5</w:t>
      </w:r>
      <w:r w:rsidR="00FF4FC9" w:rsidRPr="00585294">
        <w:rPr>
          <w:rFonts w:ascii="Overpass" w:eastAsiaTheme="minorHAnsi" w:hAnsi="Overpass" w:cs="Arial"/>
          <w:color w:val="555555"/>
        </w:rPr>
        <w:t>3</w:t>
      </w:r>
      <w:r w:rsidR="009D2698" w:rsidRPr="00585294">
        <w:rPr>
          <w:rFonts w:ascii="Overpass" w:eastAsiaTheme="minorHAnsi" w:hAnsi="Overpass" w:cs="Arial"/>
          <w:color w:val="555555"/>
        </w:rPr>
        <w:t xml:space="preserve"> milioni di euro; </w:t>
      </w:r>
      <w:r w:rsidR="00FF4FC9" w:rsidRPr="00585294">
        <w:rPr>
          <w:rFonts w:ascii="Overpass" w:eastAsiaTheme="minorHAnsi" w:hAnsi="Overpass" w:cs="Arial"/>
          <w:color w:val="555555"/>
        </w:rPr>
        <w:t>-19</w:t>
      </w:r>
      <w:r w:rsidR="009D2698" w:rsidRPr="00585294">
        <w:rPr>
          <w:rFonts w:ascii="Overpass" w:eastAsiaTheme="minorHAnsi" w:hAnsi="Overpass" w:cs="Arial"/>
          <w:color w:val="555555"/>
        </w:rPr>
        <w:t>%)</w:t>
      </w:r>
      <w:r w:rsidR="006A1F9E" w:rsidRPr="00585294">
        <w:rPr>
          <w:rFonts w:ascii="Overpass" w:eastAsiaTheme="minorHAnsi" w:hAnsi="Overpass" w:cs="Arial"/>
          <w:color w:val="555555"/>
        </w:rPr>
        <w:t>,</w:t>
      </w:r>
      <w:r w:rsidR="004A635D" w:rsidRPr="00585294">
        <w:rPr>
          <w:rFonts w:ascii="Overpass" w:eastAsiaTheme="minorHAnsi" w:hAnsi="Overpass" w:cs="Arial"/>
          <w:color w:val="555555"/>
        </w:rPr>
        <w:t xml:space="preserve"> Veneto </w:t>
      </w:r>
      <w:r w:rsidR="009D2698" w:rsidRPr="00585294">
        <w:rPr>
          <w:rFonts w:ascii="Overpass" w:eastAsiaTheme="minorHAnsi" w:hAnsi="Overpass" w:cs="Arial"/>
          <w:color w:val="555555"/>
        </w:rPr>
        <w:t>(</w:t>
      </w:r>
      <w:r w:rsidR="00FF4FC9" w:rsidRPr="00585294">
        <w:rPr>
          <w:rFonts w:ascii="Overpass" w:eastAsiaTheme="minorHAnsi" w:hAnsi="Overpass" w:cs="Arial"/>
          <w:color w:val="555555"/>
        </w:rPr>
        <w:t>50</w:t>
      </w:r>
      <w:r w:rsidR="009D2698" w:rsidRPr="00585294">
        <w:rPr>
          <w:rFonts w:ascii="Overpass" w:eastAsiaTheme="minorHAnsi" w:hAnsi="Overpass" w:cs="Arial"/>
          <w:color w:val="555555"/>
        </w:rPr>
        <w:t xml:space="preserve"> milioni; </w:t>
      </w:r>
      <w:r w:rsidR="00FF4FC9" w:rsidRPr="00585294">
        <w:rPr>
          <w:rFonts w:ascii="Overpass" w:eastAsiaTheme="minorHAnsi" w:hAnsi="Overpass" w:cs="Arial"/>
          <w:color w:val="555555"/>
        </w:rPr>
        <w:t>+</w:t>
      </w:r>
      <w:r w:rsidR="009D2698" w:rsidRPr="00585294">
        <w:rPr>
          <w:rFonts w:ascii="Overpass" w:eastAsiaTheme="minorHAnsi" w:hAnsi="Overpass" w:cs="Arial"/>
          <w:color w:val="555555"/>
        </w:rPr>
        <w:t>2</w:t>
      </w:r>
      <w:r w:rsidR="00FF4FC9" w:rsidRPr="00585294">
        <w:rPr>
          <w:rFonts w:ascii="Overpass" w:eastAsiaTheme="minorHAnsi" w:hAnsi="Overpass" w:cs="Arial"/>
          <w:color w:val="555555"/>
        </w:rPr>
        <w:t>0,1</w:t>
      </w:r>
      <w:r w:rsidR="009D2698" w:rsidRPr="00585294">
        <w:rPr>
          <w:rFonts w:ascii="Overpass" w:eastAsiaTheme="minorHAnsi" w:hAnsi="Overpass" w:cs="Arial"/>
          <w:color w:val="555555"/>
        </w:rPr>
        <w:t xml:space="preserve">%) </w:t>
      </w:r>
      <w:r w:rsidR="004A635D" w:rsidRPr="00585294">
        <w:rPr>
          <w:rFonts w:ascii="Overpass" w:eastAsiaTheme="minorHAnsi" w:hAnsi="Overpass" w:cs="Arial"/>
          <w:color w:val="555555"/>
        </w:rPr>
        <w:t>ed</w:t>
      </w:r>
      <w:r w:rsidR="008116E1" w:rsidRPr="00585294">
        <w:rPr>
          <w:rFonts w:ascii="Overpass" w:eastAsiaTheme="minorHAnsi" w:hAnsi="Overpass" w:cs="Arial"/>
          <w:color w:val="555555"/>
        </w:rPr>
        <w:t xml:space="preserve"> Emilia</w:t>
      </w:r>
      <w:r w:rsidR="0020628D" w:rsidRPr="00585294">
        <w:rPr>
          <w:rFonts w:ascii="Overpass" w:eastAsiaTheme="minorHAnsi" w:hAnsi="Overpass" w:cs="Arial"/>
          <w:color w:val="555555"/>
        </w:rPr>
        <w:t>-</w:t>
      </w:r>
      <w:r w:rsidR="004A635D" w:rsidRPr="00585294">
        <w:rPr>
          <w:rFonts w:ascii="Overpass" w:eastAsiaTheme="minorHAnsi" w:hAnsi="Overpass" w:cs="Arial"/>
          <w:color w:val="555555"/>
        </w:rPr>
        <w:t>Romagna</w:t>
      </w:r>
      <w:r w:rsidR="009D2698" w:rsidRPr="00585294">
        <w:rPr>
          <w:rFonts w:ascii="Overpass" w:eastAsiaTheme="minorHAnsi" w:hAnsi="Overpass" w:cs="Arial"/>
          <w:color w:val="555555"/>
        </w:rPr>
        <w:t xml:space="preserve"> (4</w:t>
      </w:r>
      <w:r w:rsidR="00FF4FC9" w:rsidRPr="00585294">
        <w:rPr>
          <w:rFonts w:ascii="Overpass" w:eastAsiaTheme="minorHAnsi" w:hAnsi="Overpass" w:cs="Arial"/>
          <w:color w:val="555555"/>
        </w:rPr>
        <w:t>1</w:t>
      </w:r>
      <w:r w:rsidR="009D2698" w:rsidRPr="00585294">
        <w:rPr>
          <w:rFonts w:ascii="Overpass" w:eastAsiaTheme="minorHAnsi" w:hAnsi="Overpass" w:cs="Arial"/>
          <w:color w:val="555555"/>
        </w:rPr>
        <w:t xml:space="preserve"> milioni di euro; +</w:t>
      </w:r>
      <w:r w:rsidR="00FF4FC9" w:rsidRPr="00585294">
        <w:rPr>
          <w:rFonts w:ascii="Overpass" w:eastAsiaTheme="minorHAnsi" w:hAnsi="Overpass" w:cs="Arial"/>
          <w:color w:val="555555"/>
        </w:rPr>
        <w:t>3%</w:t>
      </w:r>
      <w:r w:rsidR="009D2698" w:rsidRPr="00585294">
        <w:rPr>
          <w:rFonts w:ascii="Overpass" w:eastAsiaTheme="minorHAnsi" w:hAnsi="Overpass" w:cs="Arial"/>
          <w:color w:val="555555"/>
        </w:rPr>
        <w:t>)</w:t>
      </w:r>
      <w:r w:rsidR="008116E1" w:rsidRPr="00585294">
        <w:rPr>
          <w:rFonts w:ascii="Overpass" w:eastAsiaTheme="minorHAnsi" w:hAnsi="Overpass" w:cs="Arial"/>
          <w:color w:val="555555"/>
        </w:rPr>
        <w:t>.</w:t>
      </w:r>
    </w:p>
    <w:p w14:paraId="67A65794" w14:textId="6D1E8C59" w:rsidR="008F5606" w:rsidRPr="00585294" w:rsidRDefault="006B6B0A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>La Cina</w:t>
      </w:r>
      <w:r w:rsidR="00FF4FC9" w:rsidRPr="00585294">
        <w:rPr>
          <w:rFonts w:ascii="Overpass" w:eastAsiaTheme="minorHAnsi" w:hAnsi="Overpass" w:cs="Arial"/>
          <w:color w:val="555555"/>
        </w:rPr>
        <w:t xml:space="preserve"> si conferma</w:t>
      </w:r>
      <w:r w:rsidRPr="00585294">
        <w:rPr>
          <w:rFonts w:ascii="Overpass" w:eastAsiaTheme="minorHAnsi" w:hAnsi="Overpass" w:cs="Arial"/>
          <w:color w:val="555555"/>
        </w:rPr>
        <w:t xml:space="preserve"> primo fornitore d</w:t>
      </w:r>
      <w:r w:rsidR="009D2698" w:rsidRPr="00585294">
        <w:rPr>
          <w:rFonts w:ascii="Overpass" w:eastAsiaTheme="minorHAnsi" w:hAnsi="Overpass" w:cs="Arial"/>
          <w:color w:val="555555"/>
        </w:rPr>
        <w:t xml:space="preserve">ella </w:t>
      </w:r>
      <w:r w:rsidRPr="00585294">
        <w:rPr>
          <w:rFonts w:ascii="Overpass" w:eastAsiaTheme="minorHAnsi" w:hAnsi="Overpass" w:cs="Arial"/>
          <w:color w:val="555555"/>
        </w:rPr>
        <w:t>Lombardia</w:t>
      </w:r>
      <w:r w:rsidR="005211A8" w:rsidRPr="00585294">
        <w:rPr>
          <w:rFonts w:ascii="Overpass" w:eastAsiaTheme="minorHAnsi" w:hAnsi="Overpass" w:cs="Arial"/>
          <w:color w:val="555555"/>
        </w:rPr>
        <w:t>,</w:t>
      </w:r>
      <w:r w:rsidR="00FF4FC9" w:rsidRPr="00585294">
        <w:rPr>
          <w:rFonts w:ascii="Overpass" w:eastAsiaTheme="minorHAnsi" w:hAnsi="Overpass" w:cs="Arial"/>
          <w:color w:val="555555"/>
        </w:rPr>
        <w:t xml:space="preserve"> del Veneto e dell’Emilia-Romagna </w:t>
      </w:r>
      <w:r w:rsidR="008F5606" w:rsidRPr="00585294">
        <w:rPr>
          <w:rFonts w:ascii="Overpass" w:eastAsiaTheme="minorHAnsi" w:hAnsi="Overpass" w:cs="Arial"/>
          <w:color w:val="555555"/>
        </w:rPr>
        <w:t xml:space="preserve">mentre </w:t>
      </w:r>
      <w:r w:rsidR="005211A8" w:rsidRPr="00585294">
        <w:rPr>
          <w:rFonts w:ascii="Overpass" w:eastAsiaTheme="minorHAnsi" w:hAnsi="Overpass" w:cs="Arial"/>
          <w:color w:val="555555"/>
        </w:rPr>
        <w:t>i</w:t>
      </w:r>
      <w:r w:rsidR="00FF4FC9" w:rsidRPr="00585294">
        <w:rPr>
          <w:rFonts w:ascii="Overpass" w:eastAsiaTheme="minorHAnsi" w:hAnsi="Overpass" w:cs="Arial"/>
          <w:color w:val="555555"/>
        </w:rPr>
        <w:t>l Piemon</w:t>
      </w:r>
      <w:r w:rsidR="005211A8" w:rsidRPr="00585294">
        <w:rPr>
          <w:rFonts w:ascii="Overpass" w:eastAsiaTheme="minorHAnsi" w:hAnsi="Overpass" w:cs="Arial"/>
          <w:color w:val="555555"/>
        </w:rPr>
        <w:t xml:space="preserve">te </w:t>
      </w:r>
      <w:r w:rsidR="008F5606" w:rsidRPr="00585294">
        <w:rPr>
          <w:rFonts w:ascii="Overpass" w:eastAsiaTheme="minorHAnsi" w:hAnsi="Overpass" w:cs="Arial"/>
          <w:color w:val="555555"/>
        </w:rPr>
        <w:t>importa</w:t>
      </w:r>
      <w:r w:rsidR="00FF4FC9" w:rsidRPr="00585294">
        <w:rPr>
          <w:rFonts w:ascii="Overpass" w:eastAsiaTheme="minorHAnsi" w:hAnsi="Overpass" w:cs="Arial"/>
          <w:color w:val="555555"/>
        </w:rPr>
        <w:t xml:space="preserve"> principalmente </w:t>
      </w:r>
      <w:r w:rsidR="008F5606" w:rsidRPr="00585294">
        <w:rPr>
          <w:rFonts w:ascii="Overpass" w:eastAsiaTheme="minorHAnsi" w:hAnsi="Overpass" w:cs="Arial"/>
          <w:color w:val="555555"/>
        </w:rPr>
        <w:t xml:space="preserve">da Polonia e Spagna. </w:t>
      </w:r>
    </w:p>
    <w:p w14:paraId="7B23EFB0" w14:textId="539189B9" w:rsidR="00E832E0" w:rsidRPr="00585294" w:rsidRDefault="00EB7429" w:rsidP="00EA706C">
      <w:pPr>
        <w:spacing w:line="240" w:lineRule="atLeast"/>
        <w:jc w:val="both"/>
        <w:rPr>
          <w:rFonts w:ascii="Overpass" w:eastAsiaTheme="minorHAnsi" w:hAnsi="Overpass" w:cs="Arial"/>
          <w:color w:val="555555"/>
        </w:rPr>
      </w:pPr>
      <w:r w:rsidRPr="00585294">
        <w:rPr>
          <w:rFonts w:ascii="Overpass" w:eastAsiaTheme="minorHAnsi" w:hAnsi="Overpass" w:cs="Arial"/>
          <w:color w:val="555555"/>
        </w:rPr>
        <w:t xml:space="preserve">Milano </w:t>
      </w:r>
      <w:r w:rsidR="00AB6C48" w:rsidRPr="00585294">
        <w:rPr>
          <w:rFonts w:ascii="Overpass" w:eastAsiaTheme="minorHAnsi" w:hAnsi="Overpass" w:cs="Arial"/>
          <w:color w:val="555555"/>
        </w:rPr>
        <w:t xml:space="preserve">si conferma </w:t>
      </w:r>
      <w:r w:rsidRPr="00585294">
        <w:rPr>
          <w:rFonts w:ascii="Overpass" w:eastAsiaTheme="minorHAnsi" w:hAnsi="Overpass" w:cs="Arial"/>
          <w:color w:val="555555"/>
        </w:rPr>
        <w:t>la prima provincia per valore importato</w:t>
      </w:r>
      <w:r w:rsidR="00C17941" w:rsidRPr="00585294">
        <w:rPr>
          <w:rFonts w:ascii="Overpass" w:eastAsiaTheme="minorHAnsi" w:hAnsi="Overpass" w:cs="Arial"/>
          <w:color w:val="555555"/>
        </w:rPr>
        <w:t xml:space="preserve"> (</w:t>
      </w:r>
      <w:r w:rsidR="00AB6C48" w:rsidRPr="00585294">
        <w:rPr>
          <w:rFonts w:ascii="Overpass" w:eastAsiaTheme="minorHAnsi" w:hAnsi="Overpass" w:cs="Arial"/>
          <w:color w:val="555555"/>
        </w:rPr>
        <w:t>77,5</w:t>
      </w:r>
      <w:r w:rsidR="00C17941" w:rsidRPr="00585294">
        <w:rPr>
          <w:rFonts w:ascii="Overpass" w:eastAsiaTheme="minorHAnsi" w:hAnsi="Overpass" w:cs="Arial"/>
          <w:color w:val="555555"/>
        </w:rPr>
        <w:t xml:space="preserve"> milioni di euro nei primi tre mesi </w:t>
      </w:r>
      <w:r w:rsidR="00AB6C48" w:rsidRPr="00585294">
        <w:rPr>
          <w:rFonts w:ascii="Overpass" w:eastAsiaTheme="minorHAnsi" w:hAnsi="Overpass" w:cs="Arial"/>
          <w:color w:val="555555"/>
        </w:rPr>
        <w:t xml:space="preserve">del </w:t>
      </w:r>
      <w:r w:rsidR="00C17941" w:rsidRPr="00585294">
        <w:rPr>
          <w:rFonts w:ascii="Overpass" w:eastAsiaTheme="minorHAnsi" w:hAnsi="Overpass" w:cs="Arial"/>
          <w:color w:val="555555"/>
        </w:rPr>
        <w:t>202</w:t>
      </w:r>
      <w:r w:rsidR="00AB6C48" w:rsidRPr="00585294">
        <w:rPr>
          <w:rFonts w:ascii="Overpass" w:eastAsiaTheme="minorHAnsi" w:hAnsi="Overpass" w:cs="Arial"/>
          <w:color w:val="555555"/>
        </w:rPr>
        <w:t>5</w:t>
      </w:r>
      <w:r w:rsidR="00C17941" w:rsidRPr="00585294">
        <w:rPr>
          <w:rFonts w:ascii="Overpass" w:eastAsiaTheme="minorHAnsi" w:hAnsi="Overpass" w:cs="Arial"/>
          <w:color w:val="555555"/>
        </w:rPr>
        <w:t>)</w:t>
      </w:r>
      <w:r w:rsidR="00AB6C48" w:rsidRPr="00585294">
        <w:rPr>
          <w:rFonts w:ascii="Overpass" w:eastAsiaTheme="minorHAnsi" w:hAnsi="Overpass" w:cs="Arial"/>
          <w:color w:val="555555"/>
        </w:rPr>
        <w:t xml:space="preserve"> con una crescita del 13,6</w:t>
      </w:r>
      <w:r w:rsidRPr="00585294">
        <w:rPr>
          <w:rFonts w:ascii="Overpass" w:eastAsiaTheme="minorHAnsi" w:hAnsi="Overpass" w:cs="Arial"/>
          <w:color w:val="555555"/>
        </w:rPr>
        <w:t xml:space="preserve">% rispetto </w:t>
      </w:r>
      <w:r w:rsidR="00AB6C48" w:rsidRPr="00585294">
        <w:rPr>
          <w:rFonts w:ascii="Overpass" w:eastAsiaTheme="minorHAnsi" w:hAnsi="Overpass" w:cs="Arial"/>
          <w:color w:val="555555"/>
        </w:rPr>
        <w:t xml:space="preserve">a </w:t>
      </w:r>
      <w:r w:rsidRPr="00585294">
        <w:rPr>
          <w:rFonts w:ascii="Overpass" w:eastAsiaTheme="minorHAnsi" w:hAnsi="Overpass" w:cs="Arial"/>
          <w:color w:val="555555"/>
        </w:rPr>
        <w:t>gen</w:t>
      </w:r>
      <w:r w:rsidR="00111225" w:rsidRPr="00585294">
        <w:rPr>
          <w:rFonts w:ascii="Overpass" w:eastAsiaTheme="minorHAnsi" w:hAnsi="Overpass" w:cs="Arial"/>
          <w:color w:val="555555"/>
        </w:rPr>
        <w:t>naio</w:t>
      </w:r>
      <w:r w:rsidRPr="00585294">
        <w:rPr>
          <w:rFonts w:ascii="Overpass" w:eastAsiaTheme="minorHAnsi" w:hAnsi="Overpass" w:cs="Arial"/>
          <w:color w:val="555555"/>
        </w:rPr>
        <w:t>-mar</w:t>
      </w:r>
      <w:r w:rsidR="00111225" w:rsidRPr="00585294">
        <w:rPr>
          <w:rFonts w:ascii="Overpass" w:eastAsiaTheme="minorHAnsi" w:hAnsi="Overpass" w:cs="Arial"/>
          <w:color w:val="555555"/>
        </w:rPr>
        <w:t>zo</w:t>
      </w:r>
      <w:r w:rsidRPr="00585294">
        <w:rPr>
          <w:rFonts w:ascii="Overpass" w:eastAsiaTheme="minorHAnsi" w:hAnsi="Overpass" w:cs="Arial"/>
          <w:color w:val="555555"/>
        </w:rPr>
        <w:t xml:space="preserve"> 202</w:t>
      </w:r>
      <w:r w:rsidR="00AB6C48" w:rsidRPr="00585294">
        <w:rPr>
          <w:rFonts w:ascii="Overpass" w:eastAsiaTheme="minorHAnsi" w:hAnsi="Overpass" w:cs="Arial"/>
          <w:color w:val="555555"/>
        </w:rPr>
        <w:t>4</w:t>
      </w:r>
      <w:r w:rsidR="00C00902" w:rsidRPr="00585294">
        <w:rPr>
          <w:rFonts w:ascii="Overpass" w:eastAsiaTheme="minorHAnsi" w:hAnsi="Overpass" w:cs="Arial"/>
          <w:color w:val="555555"/>
        </w:rPr>
        <w:t>.</w:t>
      </w:r>
    </w:p>
    <w:sectPr w:rsidR="00E832E0" w:rsidRPr="00585294" w:rsidSect="00086D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4D3"/>
    <w:multiLevelType w:val="multilevel"/>
    <w:tmpl w:val="701C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61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A"/>
    <w:rsid w:val="000114B4"/>
    <w:rsid w:val="00022544"/>
    <w:rsid w:val="00023DD0"/>
    <w:rsid w:val="00040D4E"/>
    <w:rsid w:val="0005097B"/>
    <w:rsid w:val="00056EF0"/>
    <w:rsid w:val="00066666"/>
    <w:rsid w:val="00082AB5"/>
    <w:rsid w:val="0008492E"/>
    <w:rsid w:val="00086DC7"/>
    <w:rsid w:val="00091BC4"/>
    <w:rsid w:val="000941AA"/>
    <w:rsid w:val="000A06AF"/>
    <w:rsid w:val="000B1E5F"/>
    <w:rsid w:val="000C2B0B"/>
    <w:rsid w:val="000D04F5"/>
    <w:rsid w:val="000D40EB"/>
    <w:rsid w:val="000E2C60"/>
    <w:rsid w:val="000F497A"/>
    <w:rsid w:val="00100FCC"/>
    <w:rsid w:val="00101C24"/>
    <w:rsid w:val="001043F2"/>
    <w:rsid w:val="00106E00"/>
    <w:rsid w:val="00111225"/>
    <w:rsid w:val="00134ACD"/>
    <w:rsid w:val="00174940"/>
    <w:rsid w:val="001A71FE"/>
    <w:rsid w:val="001B47FB"/>
    <w:rsid w:val="001E5556"/>
    <w:rsid w:val="001E74E6"/>
    <w:rsid w:val="002017CA"/>
    <w:rsid w:val="002038FC"/>
    <w:rsid w:val="00203CA2"/>
    <w:rsid w:val="0020628D"/>
    <w:rsid w:val="00215FD2"/>
    <w:rsid w:val="00217006"/>
    <w:rsid w:val="00237BDA"/>
    <w:rsid w:val="00241CB6"/>
    <w:rsid w:val="0024741D"/>
    <w:rsid w:val="002831CA"/>
    <w:rsid w:val="00294DEB"/>
    <w:rsid w:val="00295A37"/>
    <w:rsid w:val="00296FC3"/>
    <w:rsid w:val="002E7D94"/>
    <w:rsid w:val="002F5E5E"/>
    <w:rsid w:val="002F7E9A"/>
    <w:rsid w:val="00305735"/>
    <w:rsid w:val="00317B36"/>
    <w:rsid w:val="0032045C"/>
    <w:rsid w:val="0032292D"/>
    <w:rsid w:val="0032311E"/>
    <w:rsid w:val="003258C9"/>
    <w:rsid w:val="0034339E"/>
    <w:rsid w:val="00346A2C"/>
    <w:rsid w:val="003611EF"/>
    <w:rsid w:val="00362B44"/>
    <w:rsid w:val="0038146C"/>
    <w:rsid w:val="0039791A"/>
    <w:rsid w:val="003A7B3C"/>
    <w:rsid w:val="003B2C91"/>
    <w:rsid w:val="003B3C13"/>
    <w:rsid w:val="003E4169"/>
    <w:rsid w:val="003F3B30"/>
    <w:rsid w:val="004025EE"/>
    <w:rsid w:val="00421CEF"/>
    <w:rsid w:val="0042293B"/>
    <w:rsid w:val="00432D34"/>
    <w:rsid w:val="0046126B"/>
    <w:rsid w:val="00480934"/>
    <w:rsid w:val="00484460"/>
    <w:rsid w:val="004A0C16"/>
    <w:rsid w:val="004A17A2"/>
    <w:rsid w:val="004A3265"/>
    <w:rsid w:val="004A635D"/>
    <w:rsid w:val="004A67C1"/>
    <w:rsid w:val="004B2C4A"/>
    <w:rsid w:val="004B5A70"/>
    <w:rsid w:val="004D1038"/>
    <w:rsid w:val="004E2424"/>
    <w:rsid w:val="004E4E58"/>
    <w:rsid w:val="00507ADE"/>
    <w:rsid w:val="005211A8"/>
    <w:rsid w:val="00522477"/>
    <w:rsid w:val="00537FE5"/>
    <w:rsid w:val="005651B0"/>
    <w:rsid w:val="00572F8C"/>
    <w:rsid w:val="00585294"/>
    <w:rsid w:val="00596241"/>
    <w:rsid w:val="005A2175"/>
    <w:rsid w:val="005A42DE"/>
    <w:rsid w:val="005B0AA4"/>
    <w:rsid w:val="005B1EA6"/>
    <w:rsid w:val="005B54D7"/>
    <w:rsid w:val="005D07E7"/>
    <w:rsid w:val="005D1B0F"/>
    <w:rsid w:val="005D25A0"/>
    <w:rsid w:val="005E696B"/>
    <w:rsid w:val="005F265A"/>
    <w:rsid w:val="005F4552"/>
    <w:rsid w:val="00606F64"/>
    <w:rsid w:val="00624A5C"/>
    <w:rsid w:val="00632CA4"/>
    <w:rsid w:val="00651822"/>
    <w:rsid w:val="0066582D"/>
    <w:rsid w:val="00686B74"/>
    <w:rsid w:val="006A1621"/>
    <w:rsid w:val="006A1F9E"/>
    <w:rsid w:val="006B427D"/>
    <w:rsid w:val="006B6B0A"/>
    <w:rsid w:val="006C0299"/>
    <w:rsid w:val="006C0A58"/>
    <w:rsid w:val="006C508A"/>
    <w:rsid w:val="006C5676"/>
    <w:rsid w:val="006D4D93"/>
    <w:rsid w:val="006D54DD"/>
    <w:rsid w:val="006D6B09"/>
    <w:rsid w:val="006E0484"/>
    <w:rsid w:val="006E1AAF"/>
    <w:rsid w:val="006F1A0F"/>
    <w:rsid w:val="006F2D7C"/>
    <w:rsid w:val="006F4811"/>
    <w:rsid w:val="0070296A"/>
    <w:rsid w:val="00707C66"/>
    <w:rsid w:val="00722ED0"/>
    <w:rsid w:val="007253BB"/>
    <w:rsid w:val="00730885"/>
    <w:rsid w:val="00731AEC"/>
    <w:rsid w:val="00735966"/>
    <w:rsid w:val="007439D6"/>
    <w:rsid w:val="007441A2"/>
    <w:rsid w:val="00753B85"/>
    <w:rsid w:val="007570D7"/>
    <w:rsid w:val="00760AEA"/>
    <w:rsid w:val="007655FA"/>
    <w:rsid w:val="007659F7"/>
    <w:rsid w:val="007738FD"/>
    <w:rsid w:val="00795DD1"/>
    <w:rsid w:val="007B6331"/>
    <w:rsid w:val="007B7F57"/>
    <w:rsid w:val="007D26BB"/>
    <w:rsid w:val="008116E1"/>
    <w:rsid w:val="00823B16"/>
    <w:rsid w:val="00830527"/>
    <w:rsid w:val="0083372E"/>
    <w:rsid w:val="00842606"/>
    <w:rsid w:val="0085463C"/>
    <w:rsid w:val="008879A1"/>
    <w:rsid w:val="008974D4"/>
    <w:rsid w:val="00897FE0"/>
    <w:rsid w:val="008B1495"/>
    <w:rsid w:val="008C52BF"/>
    <w:rsid w:val="008D0CAB"/>
    <w:rsid w:val="008D2E00"/>
    <w:rsid w:val="008D5002"/>
    <w:rsid w:val="008D5964"/>
    <w:rsid w:val="008E11FC"/>
    <w:rsid w:val="008E772F"/>
    <w:rsid w:val="008F5606"/>
    <w:rsid w:val="009001FD"/>
    <w:rsid w:val="009117AC"/>
    <w:rsid w:val="00916298"/>
    <w:rsid w:val="00925E1E"/>
    <w:rsid w:val="009366BF"/>
    <w:rsid w:val="00943580"/>
    <w:rsid w:val="00945B02"/>
    <w:rsid w:val="00954E63"/>
    <w:rsid w:val="009551A1"/>
    <w:rsid w:val="00965BE8"/>
    <w:rsid w:val="00975C37"/>
    <w:rsid w:val="009806CE"/>
    <w:rsid w:val="009A50C9"/>
    <w:rsid w:val="009C075F"/>
    <w:rsid w:val="009D2698"/>
    <w:rsid w:val="009D668B"/>
    <w:rsid w:val="009E3026"/>
    <w:rsid w:val="009E60F3"/>
    <w:rsid w:val="009F36D5"/>
    <w:rsid w:val="00A06CEC"/>
    <w:rsid w:val="00A247F6"/>
    <w:rsid w:val="00A346BD"/>
    <w:rsid w:val="00A34E0F"/>
    <w:rsid w:val="00A45D71"/>
    <w:rsid w:val="00A61A6B"/>
    <w:rsid w:val="00A61D96"/>
    <w:rsid w:val="00A63400"/>
    <w:rsid w:val="00A63D6F"/>
    <w:rsid w:val="00A724C6"/>
    <w:rsid w:val="00A817C6"/>
    <w:rsid w:val="00AA6BEF"/>
    <w:rsid w:val="00AB2D93"/>
    <w:rsid w:val="00AB6C48"/>
    <w:rsid w:val="00AC449A"/>
    <w:rsid w:val="00AC5F50"/>
    <w:rsid w:val="00AC6038"/>
    <w:rsid w:val="00AC7586"/>
    <w:rsid w:val="00AD00A4"/>
    <w:rsid w:val="00AE178D"/>
    <w:rsid w:val="00B1411B"/>
    <w:rsid w:val="00B146FD"/>
    <w:rsid w:val="00B16045"/>
    <w:rsid w:val="00B30401"/>
    <w:rsid w:val="00B34AF7"/>
    <w:rsid w:val="00B3522C"/>
    <w:rsid w:val="00B428D5"/>
    <w:rsid w:val="00B57D1D"/>
    <w:rsid w:val="00B62562"/>
    <w:rsid w:val="00B6256A"/>
    <w:rsid w:val="00B9314C"/>
    <w:rsid w:val="00B9738A"/>
    <w:rsid w:val="00BA309E"/>
    <w:rsid w:val="00BB601F"/>
    <w:rsid w:val="00BB61DE"/>
    <w:rsid w:val="00BB7B76"/>
    <w:rsid w:val="00BC162D"/>
    <w:rsid w:val="00BC4F86"/>
    <w:rsid w:val="00BD09BB"/>
    <w:rsid w:val="00BD1F3F"/>
    <w:rsid w:val="00BD4B89"/>
    <w:rsid w:val="00BE7090"/>
    <w:rsid w:val="00C00902"/>
    <w:rsid w:val="00C17941"/>
    <w:rsid w:val="00C34B56"/>
    <w:rsid w:val="00C3780A"/>
    <w:rsid w:val="00C45302"/>
    <w:rsid w:val="00C627AE"/>
    <w:rsid w:val="00C7327E"/>
    <w:rsid w:val="00CC3431"/>
    <w:rsid w:val="00CC6771"/>
    <w:rsid w:val="00CC7EBE"/>
    <w:rsid w:val="00CE0599"/>
    <w:rsid w:val="00CF01F7"/>
    <w:rsid w:val="00D109EC"/>
    <w:rsid w:val="00D138BE"/>
    <w:rsid w:val="00D15992"/>
    <w:rsid w:val="00D21867"/>
    <w:rsid w:val="00D250C1"/>
    <w:rsid w:val="00D27172"/>
    <w:rsid w:val="00D27626"/>
    <w:rsid w:val="00D3188C"/>
    <w:rsid w:val="00D57746"/>
    <w:rsid w:val="00D6771F"/>
    <w:rsid w:val="00D7610B"/>
    <w:rsid w:val="00D81544"/>
    <w:rsid w:val="00D82591"/>
    <w:rsid w:val="00D94F90"/>
    <w:rsid w:val="00DB6285"/>
    <w:rsid w:val="00DC3161"/>
    <w:rsid w:val="00DD51B0"/>
    <w:rsid w:val="00DE4721"/>
    <w:rsid w:val="00DE5F85"/>
    <w:rsid w:val="00DE7235"/>
    <w:rsid w:val="00E16907"/>
    <w:rsid w:val="00E27D34"/>
    <w:rsid w:val="00E50218"/>
    <w:rsid w:val="00E52513"/>
    <w:rsid w:val="00E56115"/>
    <w:rsid w:val="00E65781"/>
    <w:rsid w:val="00E71FA1"/>
    <w:rsid w:val="00E82F8B"/>
    <w:rsid w:val="00E832E0"/>
    <w:rsid w:val="00E928AF"/>
    <w:rsid w:val="00E92E1C"/>
    <w:rsid w:val="00EA706C"/>
    <w:rsid w:val="00EB7429"/>
    <w:rsid w:val="00ED5CB3"/>
    <w:rsid w:val="00ED788E"/>
    <w:rsid w:val="00EF39D4"/>
    <w:rsid w:val="00F0187D"/>
    <w:rsid w:val="00F0784C"/>
    <w:rsid w:val="00F10702"/>
    <w:rsid w:val="00F21994"/>
    <w:rsid w:val="00F3579D"/>
    <w:rsid w:val="00F41402"/>
    <w:rsid w:val="00F43AEC"/>
    <w:rsid w:val="00F44360"/>
    <w:rsid w:val="00F65DA4"/>
    <w:rsid w:val="00F667CD"/>
    <w:rsid w:val="00F71BB0"/>
    <w:rsid w:val="00F82985"/>
    <w:rsid w:val="00F93053"/>
    <w:rsid w:val="00F93F66"/>
    <w:rsid w:val="00F95EEC"/>
    <w:rsid w:val="00FA5470"/>
    <w:rsid w:val="00FA5F95"/>
    <w:rsid w:val="00FB62D4"/>
    <w:rsid w:val="00FE23AB"/>
    <w:rsid w:val="00FE42B0"/>
    <w:rsid w:val="00FF4FC9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DCC"/>
  <w15:chartTrackingRefBased/>
  <w15:docId w15:val="{B68A1AB3-B47E-4C7F-98EA-2D6182D7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AA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0AA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B0A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B0AA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Dellorto</dc:creator>
  <cp:keywords/>
  <dc:description/>
  <cp:lastModifiedBy>Francesca Federici</cp:lastModifiedBy>
  <cp:revision>39</cp:revision>
  <cp:lastPrinted>2025-07-02T13:08:00Z</cp:lastPrinted>
  <dcterms:created xsi:type="dcterms:W3CDTF">2023-06-28T08:12:00Z</dcterms:created>
  <dcterms:modified xsi:type="dcterms:W3CDTF">2025-07-02T13:36:00Z</dcterms:modified>
</cp:coreProperties>
</file>